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7C0A0A" w14:textId="77777777" w:rsidR="00E47709" w:rsidRPr="00ED694A" w:rsidRDefault="00E47709" w:rsidP="00E47709">
      <w:pPr>
        <w:rPr>
          <w:rFonts w:eastAsia="Times New Roman" w:cs="Arial"/>
        </w:rPr>
      </w:pPr>
      <w:r w:rsidRPr="00ED694A">
        <w:rPr>
          <w:rFonts w:eastAsia="Times New Roman" w:cs="Arial"/>
          <w:b/>
          <w:bCs/>
          <w:color w:val="000000"/>
          <w:lang w:val="es-ES"/>
        </w:rPr>
        <w:t>Título VI forma</w:t>
      </w:r>
    </w:p>
    <w:p w14:paraId="777C0A0B" w14:textId="41725D54" w:rsidR="00E47709" w:rsidRPr="00ED694A" w:rsidRDefault="00E47709" w:rsidP="00E47709">
      <w:pPr>
        <w:spacing w:after="0" w:line="240" w:lineRule="auto"/>
        <w:rPr>
          <w:rFonts w:eastAsia="Times New Roman" w:cs="Times New Roman"/>
        </w:rPr>
      </w:pPr>
      <w:r w:rsidRPr="00ED694A">
        <w:rPr>
          <w:rFonts w:eastAsia="Times New Roman" w:cs="Arial"/>
          <w:lang w:val="es-ES"/>
        </w:rPr>
        <w:t>PILC del título VI procedimiento de quejas está a su disposición en los siguientes lugares:</w:t>
      </w:r>
      <w:r w:rsidRPr="00ED694A">
        <w:rPr>
          <w:rFonts w:eastAsia="Times New Roman" w:cs="Times New Roman"/>
          <w:lang w:val="es-ES"/>
        </w:rPr>
        <w:t xml:space="preserve"> </w:t>
      </w:r>
      <w:r w:rsidRPr="00ED694A">
        <w:rPr>
          <w:rFonts w:eastAsia="Times New Roman" w:cs="Arial"/>
          <w:lang w:val="es-ES"/>
        </w:rPr>
        <w:t>(</w:t>
      </w:r>
      <w:r w:rsidRPr="00ED694A">
        <w:rPr>
          <w:rFonts w:eastAsia="Times New Roman" w:cs="Arial"/>
          <w:i/>
          <w:iCs/>
          <w:lang w:val="es-ES"/>
        </w:rPr>
        <w:t>cheque todos que aplican</w:t>
      </w:r>
      <w:r w:rsidRPr="00ED694A">
        <w:rPr>
          <w:rFonts w:eastAsia="Times New Roman" w:cs="Arial"/>
          <w:lang w:val="es-ES"/>
        </w:rPr>
        <w:t>)</w:t>
      </w:r>
    </w:p>
    <w:p w14:paraId="777C0A0C" w14:textId="77777777" w:rsidR="00E47709" w:rsidRPr="00ED694A" w:rsidRDefault="00E47709" w:rsidP="00E47709">
      <w:pPr>
        <w:spacing w:after="0" w:line="240" w:lineRule="auto"/>
        <w:rPr>
          <w:rFonts w:eastAsia="Times New Roman" w:cs="Times New Roman"/>
        </w:rPr>
      </w:pPr>
      <w:r w:rsidRPr="00ED694A">
        <w:rPr>
          <w:rFonts w:eastAsia="Times New Roman" w:cs="Arial"/>
        </w:rPr>
        <w:t> </w:t>
      </w:r>
    </w:p>
    <w:p w14:paraId="777C0A0D" w14:textId="6F9583B3" w:rsidR="00E47709" w:rsidRPr="00ED694A" w:rsidRDefault="00E47709" w:rsidP="00E47709">
      <w:pPr>
        <w:spacing w:after="0" w:line="240" w:lineRule="auto"/>
        <w:ind w:firstLine="360"/>
        <w:rPr>
          <w:rFonts w:eastAsia="Times New Roman" w:cs="Times New Roman"/>
        </w:rPr>
      </w:pPr>
      <w:r w:rsidRPr="00ED694A">
        <w:rPr>
          <w:rFonts w:eastAsia="Times New Roman" w:cs="Arial"/>
          <w:lang w:val="es-ES"/>
        </w:rPr>
        <w:t xml:space="preserve">X </w:t>
      </w:r>
      <w:r>
        <w:rPr>
          <w:rFonts w:eastAsia="Times New Roman" w:cs="Arial"/>
          <w:lang w:val="es-ES"/>
        </w:rPr>
        <w:tab/>
        <w:t>P</w:t>
      </w:r>
      <w:r w:rsidRPr="00ED694A">
        <w:rPr>
          <w:rFonts w:eastAsia="Times New Roman" w:cs="Arial"/>
          <w:lang w:val="es-ES"/>
        </w:rPr>
        <w:t>ágina web:</w:t>
      </w:r>
      <w:r w:rsidRPr="00ED694A">
        <w:rPr>
          <w:rFonts w:eastAsia="Times New Roman" w:cs="Times New Roman"/>
          <w:lang w:val="es-ES"/>
        </w:rPr>
        <w:t xml:space="preserve"> </w:t>
      </w:r>
      <w:hyperlink r:id="rId8" w:history="1">
        <w:r w:rsidR="009F4209" w:rsidRPr="00F67B12">
          <w:rPr>
            <w:rStyle w:val="Hyperlink"/>
            <w:rFonts w:eastAsia="Times New Roman" w:cs="Arial"/>
            <w:lang w:val="es-ES"/>
          </w:rPr>
          <w:t>http://www.pilc.org/Transportation</w:t>
        </w:r>
        <w:r w:rsidR="009F4209" w:rsidRPr="00F67B12">
          <w:rPr>
            <w:rStyle w:val="Hyperlink"/>
            <w:rFonts w:eastAsia="Times New Roman" w:cs="Times New Roman"/>
            <w:lang w:val="es-ES"/>
          </w:rPr>
          <w:t xml:space="preserve"> </w:t>
        </w:r>
      </w:hyperlink>
    </w:p>
    <w:p w14:paraId="777C0A0E" w14:textId="77777777" w:rsidR="00E47709" w:rsidRPr="00ED694A" w:rsidRDefault="00E47709" w:rsidP="00E47709">
      <w:pPr>
        <w:spacing w:after="0" w:line="240" w:lineRule="auto"/>
        <w:ind w:left="360"/>
        <w:rPr>
          <w:rFonts w:eastAsia="Times New Roman" w:cs="Times New Roman"/>
        </w:rPr>
      </w:pPr>
      <w:r w:rsidRPr="00ED694A">
        <w:rPr>
          <w:rFonts w:eastAsia="Times New Roman" w:cs="Arial"/>
          <w:lang w:val="es-ES"/>
        </w:rPr>
        <w:t xml:space="preserve">X </w:t>
      </w:r>
      <w:r>
        <w:rPr>
          <w:rFonts w:eastAsia="Times New Roman" w:cs="Arial"/>
          <w:lang w:val="es-ES"/>
        </w:rPr>
        <w:tab/>
        <w:t>C</w:t>
      </w:r>
      <w:r w:rsidRPr="00ED694A">
        <w:rPr>
          <w:rFonts w:eastAsia="Times New Roman" w:cs="Arial"/>
          <w:lang w:val="es-ES"/>
        </w:rPr>
        <w:t>opia en la oficina central de</w:t>
      </w:r>
    </w:p>
    <w:p w14:paraId="777C0A0F" w14:textId="77777777" w:rsidR="00E47709" w:rsidRPr="00ED694A" w:rsidRDefault="00E47709" w:rsidP="00E47709">
      <w:pPr>
        <w:pStyle w:val="EndnoteText"/>
        <w:numPr>
          <w:ilvl w:val="0"/>
          <w:numId w:val="7"/>
        </w:numPr>
        <w:jc w:val="both"/>
        <w:rPr>
          <w:rFonts w:asciiTheme="minorHAnsi" w:hAnsiTheme="minorHAnsi" w:cs="Arial"/>
          <w:sz w:val="21"/>
          <w:szCs w:val="21"/>
        </w:rPr>
      </w:pPr>
      <w:r w:rsidRPr="00ED694A">
        <w:rPr>
          <w:rFonts w:asciiTheme="minorHAnsi" w:hAnsiTheme="minorHAnsi" w:cs="Arial"/>
          <w:sz w:val="22"/>
          <w:szCs w:val="22"/>
          <w:lang w:val="es-ES"/>
        </w:rPr>
        <w:t>Disponible en los idiomas apropiados para las poblaciones de L</w:t>
      </w:r>
      <w:r>
        <w:rPr>
          <w:rFonts w:asciiTheme="minorHAnsi" w:hAnsiTheme="minorHAnsi" w:cs="Arial"/>
          <w:sz w:val="22"/>
          <w:szCs w:val="22"/>
          <w:lang w:val="es-ES"/>
        </w:rPr>
        <w:t xml:space="preserve">EP, conocer el umbral de puerto </w:t>
      </w:r>
      <w:r w:rsidRPr="00ED694A">
        <w:rPr>
          <w:rFonts w:asciiTheme="minorHAnsi" w:hAnsiTheme="minorHAnsi" w:cs="Arial"/>
          <w:sz w:val="22"/>
          <w:szCs w:val="22"/>
          <w:lang w:val="es-ES"/>
        </w:rPr>
        <w:t>seguro.</w:t>
      </w:r>
    </w:p>
    <w:p w14:paraId="777C0A10" w14:textId="77777777" w:rsidR="00E47709" w:rsidRPr="00ED694A" w:rsidRDefault="00E47709" w:rsidP="00E47709">
      <w:pPr>
        <w:pStyle w:val="EndnoteText"/>
        <w:numPr>
          <w:ilvl w:val="0"/>
          <w:numId w:val="7"/>
        </w:numPr>
        <w:jc w:val="both"/>
        <w:rPr>
          <w:rFonts w:asciiTheme="minorHAnsi" w:hAnsiTheme="minorHAnsi" w:cs="Arial"/>
          <w:sz w:val="21"/>
          <w:szCs w:val="21"/>
        </w:rPr>
      </w:pPr>
      <w:r w:rsidRPr="00ED694A">
        <w:rPr>
          <w:rFonts w:asciiTheme="minorHAnsi" w:hAnsiTheme="minorHAnsi" w:cs="Arial"/>
          <w:sz w:val="22"/>
          <w:szCs w:val="22"/>
          <w:lang w:val="es-ES"/>
        </w:rPr>
        <w:t>Otero, __________________________________</w:t>
      </w:r>
    </w:p>
    <w:p w14:paraId="777C0A11" w14:textId="77777777" w:rsidR="00E47709" w:rsidRPr="00ED694A" w:rsidRDefault="00E47709" w:rsidP="00E47709">
      <w:pPr>
        <w:spacing w:after="0" w:line="240" w:lineRule="auto"/>
        <w:rPr>
          <w:rFonts w:eastAsia="Times New Roman" w:cs="Times New Roman"/>
        </w:rPr>
      </w:pPr>
      <w:r w:rsidRPr="00ED694A">
        <w:rPr>
          <w:rFonts w:eastAsia="Times New Roman" w:cs="Arial"/>
        </w:rPr>
        <w:t> </w:t>
      </w:r>
    </w:p>
    <w:tbl>
      <w:tblPr>
        <w:tblW w:w="9360" w:type="dxa"/>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37"/>
        <w:gridCol w:w="2226"/>
        <w:gridCol w:w="227"/>
        <w:gridCol w:w="321"/>
        <w:gridCol w:w="599"/>
        <w:gridCol w:w="210"/>
        <w:gridCol w:w="1637"/>
        <w:gridCol w:w="90"/>
        <w:gridCol w:w="230"/>
        <w:gridCol w:w="1483"/>
      </w:tblGrid>
      <w:tr w:rsidR="00E47709" w:rsidRPr="00ED694A" w14:paraId="777C0A13" w14:textId="77777777" w:rsidTr="0031214C">
        <w:trPr>
          <w:trHeight w:val="242"/>
        </w:trPr>
        <w:tc>
          <w:tcPr>
            <w:tcW w:w="9360" w:type="dxa"/>
            <w:gridSpan w:val="10"/>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14:paraId="777C0A12" w14:textId="77777777" w:rsidR="00E47709" w:rsidRPr="00ED694A" w:rsidRDefault="00E47709" w:rsidP="0031214C">
            <w:pPr>
              <w:spacing w:before="300" w:after="120" w:line="240" w:lineRule="auto"/>
              <w:rPr>
                <w:rFonts w:eastAsia="Times New Roman" w:cs="Arial"/>
                <w:color w:val="464646"/>
              </w:rPr>
            </w:pPr>
            <w:r w:rsidRPr="00ED694A">
              <w:rPr>
                <w:rFonts w:eastAsia="Times New Roman" w:cs="Arial"/>
                <w:b/>
                <w:bCs/>
                <w:color w:val="000000"/>
              </w:rPr>
              <w:t> </w:t>
            </w:r>
            <w:r w:rsidRPr="00ED694A">
              <w:rPr>
                <w:rFonts w:eastAsia="Times New Roman" w:cs="Arial"/>
                <w:b/>
                <w:bCs/>
                <w:lang w:val="es-ES"/>
              </w:rPr>
              <w:t>Sección I:</w:t>
            </w:r>
          </w:p>
        </w:tc>
      </w:tr>
      <w:tr w:rsidR="00E47709" w:rsidRPr="00ED694A" w14:paraId="777C0A15" w14:textId="77777777" w:rsidTr="0031214C">
        <w:tc>
          <w:tcPr>
            <w:tcW w:w="9360"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7C0A14" w14:textId="77777777" w:rsidR="00E47709" w:rsidRPr="00ED694A" w:rsidRDefault="00E47709" w:rsidP="0031214C">
            <w:pPr>
              <w:spacing w:before="300" w:after="120" w:line="240" w:lineRule="auto"/>
              <w:rPr>
                <w:rFonts w:eastAsia="Times New Roman" w:cs="Arial"/>
                <w:color w:val="464646"/>
              </w:rPr>
            </w:pPr>
            <w:r w:rsidRPr="00ED694A">
              <w:rPr>
                <w:rFonts w:eastAsia="Times New Roman" w:cs="Arial"/>
                <w:b/>
                <w:bCs/>
                <w:lang w:val="es-ES"/>
              </w:rPr>
              <w:t>Nombre:</w:t>
            </w:r>
          </w:p>
        </w:tc>
      </w:tr>
      <w:tr w:rsidR="00E47709" w:rsidRPr="00ED694A" w14:paraId="777C0A17" w14:textId="77777777" w:rsidTr="0031214C">
        <w:tc>
          <w:tcPr>
            <w:tcW w:w="9360"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7C0A16" w14:textId="77777777" w:rsidR="00E47709" w:rsidRPr="00ED694A" w:rsidRDefault="00E47709" w:rsidP="0031214C">
            <w:pPr>
              <w:spacing w:before="300" w:after="120" w:line="240" w:lineRule="auto"/>
              <w:rPr>
                <w:rFonts w:eastAsia="Times New Roman" w:cs="Arial"/>
                <w:color w:val="464646"/>
              </w:rPr>
            </w:pPr>
            <w:r w:rsidRPr="00ED694A">
              <w:rPr>
                <w:rFonts w:eastAsia="Times New Roman" w:cs="Arial"/>
                <w:b/>
                <w:bCs/>
                <w:lang w:val="es-ES"/>
              </w:rPr>
              <w:t>Dirección:</w:t>
            </w:r>
          </w:p>
        </w:tc>
      </w:tr>
      <w:tr w:rsidR="00E47709" w:rsidRPr="00ED694A" w14:paraId="777C0A1A" w14:textId="77777777" w:rsidTr="0031214C">
        <w:tc>
          <w:tcPr>
            <w:tcW w:w="479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7C0A18" w14:textId="77777777" w:rsidR="00E47709" w:rsidRPr="00ED694A" w:rsidRDefault="00E47709" w:rsidP="0031214C">
            <w:pPr>
              <w:spacing w:before="300" w:after="120" w:line="240" w:lineRule="auto"/>
              <w:rPr>
                <w:rFonts w:eastAsia="Times New Roman" w:cs="Arial"/>
                <w:color w:val="464646"/>
              </w:rPr>
            </w:pPr>
            <w:r w:rsidRPr="00ED694A">
              <w:rPr>
                <w:rFonts w:eastAsia="Times New Roman" w:cs="Arial"/>
                <w:b/>
                <w:bCs/>
                <w:lang w:val="es-ES"/>
              </w:rPr>
              <w:t>Teléfono (casa):</w:t>
            </w:r>
          </w:p>
        </w:tc>
        <w:tc>
          <w:tcPr>
            <w:tcW w:w="4570" w:type="dxa"/>
            <w:gridSpan w:val="7"/>
            <w:tcBorders>
              <w:top w:val="nil"/>
              <w:left w:val="nil"/>
              <w:bottom w:val="single" w:sz="8" w:space="0" w:color="auto"/>
              <w:right w:val="single" w:sz="8" w:space="0" w:color="auto"/>
            </w:tcBorders>
            <w:tcMar>
              <w:top w:w="0" w:type="dxa"/>
              <w:left w:w="108" w:type="dxa"/>
              <w:bottom w:w="0" w:type="dxa"/>
              <w:right w:w="108" w:type="dxa"/>
            </w:tcMar>
            <w:hideMark/>
          </w:tcPr>
          <w:p w14:paraId="777C0A19" w14:textId="77777777" w:rsidR="00E47709" w:rsidRPr="00ED694A" w:rsidRDefault="00E47709" w:rsidP="0031214C">
            <w:pPr>
              <w:spacing w:before="300" w:after="120" w:line="240" w:lineRule="auto"/>
              <w:rPr>
                <w:rFonts w:eastAsia="Times New Roman" w:cs="Arial"/>
                <w:color w:val="464646"/>
              </w:rPr>
            </w:pPr>
            <w:r w:rsidRPr="00ED694A">
              <w:rPr>
                <w:rFonts w:eastAsia="Times New Roman" w:cs="Arial"/>
                <w:b/>
                <w:bCs/>
                <w:lang w:val="es-ES"/>
              </w:rPr>
              <w:t>Teléfono (trabajo):</w:t>
            </w:r>
          </w:p>
        </w:tc>
      </w:tr>
      <w:tr w:rsidR="00E47709" w:rsidRPr="00ED694A" w14:paraId="777C0A1C" w14:textId="77777777" w:rsidTr="0031214C">
        <w:tc>
          <w:tcPr>
            <w:tcW w:w="9360"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7C0A1B" w14:textId="77777777" w:rsidR="00E47709" w:rsidRPr="00ED694A" w:rsidRDefault="00E47709" w:rsidP="0031214C">
            <w:pPr>
              <w:spacing w:before="300" w:after="120" w:line="240" w:lineRule="auto"/>
              <w:rPr>
                <w:rFonts w:eastAsia="Times New Roman" w:cs="Arial"/>
                <w:color w:val="464646"/>
              </w:rPr>
            </w:pPr>
            <w:r w:rsidRPr="00ED694A">
              <w:rPr>
                <w:rFonts w:eastAsia="Times New Roman" w:cs="Arial"/>
                <w:lang w:val="es-ES"/>
              </w:rPr>
              <w:t>Dirección de correo electrónico:</w:t>
            </w:r>
          </w:p>
        </w:tc>
      </w:tr>
      <w:tr w:rsidR="00E47709" w:rsidRPr="00ED694A" w14:paraId="777C0A22" w14:textId="77777777" w:rsidTr="0031214C">
        <w:tc>
          <w:tcPr>
            <w:tcW w:w="233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7C0A1D" w14:textId="77777777" w:rsidR="00E47709" w:rsidRPr="00ED694A" w:rsidRDefault="00E47709" w:rsidP="0031214C">
            <w:pPr>
              <w:spacing w:after="0" w:line="240" w:lineRule="auto"/>
              <w:rPr>
                <w:rFonts w:eastAsia="Times New Roman" w:cs="Arial"/>
                <w:color w:val="464646"/>
              </w:rPr>
            </w:pPr>
            <w:r w:rsidRPr="00ED694A">
              <w:rPr>
                <w:rFonts w:eastAsia="Times New Roman" w:cs="Arial"/>
                <w:lang w:val="es-ES"/>
              </w:rPr>
              <w:t>¿Requisitos de formato accesible?</w:t>
            </w:r>
          </w:p>
        </w:tc>
        <w:tc>
          <w:tcPr>
            <w:tcW w:w="2226" w:type="dxa"/>
            <w:tcBorders>
              <w:top w:val="nil"/>
              <w:left w:val="nil"/>
              <w:bottom w:val="single" w:sz="8" w:space="0" w:color="auto"/>
              <w:right w:val="single" w:sz="8" w:space="0" w:color="auto"/>
            </w:tcBorders>
            <w:tcMar>
              <w:top w:w="0" w:type="dxa"/>
              <w:left w:w="108" w:type="dxa"/>
              <w:bottom w:w="0" w:type="dxa"/>
              <w:right w:w="108" w:type="dxa"/>
            </w:tcMar>
            <w:hideMark/>
          </w:tcPr>
          <w:p w14:paraId="777C0A1E" w14:textId="77777777" w:rsidR="00E47709" w:rsidRPr="00ED694A" w:rsidRDefault="00E47709" w:rsidP="0031214C">
            <w:pPr>
              <w:spacing w:after="0" w:line="240" w:lineRule="auto"/>
              <w:rPr>
                <w:rFonts w:eastAsia="Times New Roman" w:cs="Arial"/>
                <w:color w:val="464646"/>
              </w:rPr>
            </w:pPr>
            <w:r w:rsidRPr="00ED694A">
              <w:rPr>
                <w:rFonts w:eastAsia="Times New Roman" w:cs="Arial"/>
                <w:lang w:val="es-ES"/>
              </w:rPr>
              <w:t>Letra de gran tamaño</w:t>
            </w:r>
          </w:p>
        </w:tc>
        <w:tc>
          <w:tcPr>
            <w:tcW w:w="1147"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777C0A1F" w14:textId="77777777" w:rsidR="00E47709" w:rsidRPr="00ED694A" w:rsidRDefault="00E47709" w:rsidP="0031214C">
            <w:pPr>
              <w:spacing w:after="0" w:line="240" w:lineRule="auto"/>
              <w:rPr>
                <w:rFonts w:eastAsia="Times New Roman" w:cs="Arial"/>
                <w:color w:val="464646"/>
              </w:rPr>
            </w:pPr>
            <w:r w:rsidRPr="00ED694A">
              <w:rPr>
                <w:rFonts w:eastAsia="Times New Roman" w:cs="Arial"/>
              </w:rPr>
              <w:t> </w:t>
            </w:r>
          </w:p>
        </w:tc>
        <w:tc>
          <w:tcPr>
            <w:tcW w:w="2167" w:type="dxa"/>
            <w:gridSpan w:val="4"/>
            <w:tcBorders>
              <w:top w:val="nil"/>
              <w:left w:val="nil"/>
              <w:bottom w:val="single" w:sz="8" w:space="0" w:color="auto"/>
              <w:right w:val="single" w:sz="8" w:space="0" w:color="auto"/>
            </w:tcBorders>
            <w:tcMar>
              <w:top w:w="0" w:type="dxa"/>
              <w:left w:w="108" w:type="dxa"/>
              <w:bottom w:w="0" w:type="dxa"/>
              <w:right w:w="108" w:type="dxa"/>
            </w:tcMar>
            <w:hideMark/>
          </w:tcPr>
          <w:p w14:paraId="777C0A20" w14:textId="77777777" w:rsidR="00E47709" w:rsidRPr="00ED694A" w:rsidRDefault="00E47709" w:rsidP="0031214C">
            <w:pPr>
              <w:spacing w:after="0" w:line="240" w:lineRule="auto"/>
              <w:rPr>
                <w:rFonts w:eastAsia="Times New Roman" w:cs="Arial"/>
                <w:color w:val="464646"/>
              </w:rPr>
            </w:pPr>
            <w:r w:rsidRPr="00ED694A">
              <w:rPr>
                <w:rFonts w:eastAsia="Times New Roman" w:cs="Arial"/>
                <w:lang w:val="es-ES"/>
              </w:rPr>
              <w:t>Cinta de audio</w:t>
            </w:r>
          </w:p>
        </w:tc>
        <w:tc>
          <w:tcPr>
            <w:tcW w:w="1483" w:type="dxa"/>
            <w:tcBorders>
              <w:top w:val="nil"/>
              <w:left w:val="nil"/>
              <w:bottom w:val="single" w:sz="8" w:space="0" w:color="auto"/>
              <w:right w:val="single" w:sz="8" w:space="0" w:color="auto"/>
            </w:tcBorders>
            <w:tcMar>
              <w:top w:w="0" w:type="dxa"/>
              <w:left w:w="108" w:type="dxa"/>
              <w:bottom w:w="0" w:type="dxa"/>
              <w:right w:w="108" w:type="dxa"/>
            </w:tcMar>
            <w:hideMark/>
          </w:tcPr>
          <w:p w14:paraId="777C0A21" w14:textId="77777777" w:rsidR="00E47709" w:rsidRPr="00ED694A" w:rsidRDefault="00E47709" w:rsidP="0031214C">
            <w:pPr>
              <w:spacing w:after="0" w:line="240" w:lineRule="auto"/>
              <w:rPr>
                <w:rFonts w:eastAsia="Times New Roman" w:cs="Arial"/>
                <w:color w:val="464646"/>
              </w:rPr>
            </w:pPr>
            <w:r w:rsidRPr="00ED694A">
              <w:rPr>
                <w:rFonts w:eastAsia="Times New Roman" w:cs="Arial"/>
                <w:b/>
                <w:bCs/>
              </w:rPr>
              <w:t> </w:t>
            </w:r>
          </w:p>
        </w:tc>
      </w:tr>
      <w:tr w:rsidR="00E47709" w:rsidRPr="00ED694A" w14:paraId="777C0A28" w14:textId="77777777" w:rsidTr="0031214C">
        <w:trPr>
          <w:trHeight w:val="242"/>
        </w:trPr>
        <w:tc>
          <w:tcPr>
            <w:tcW w:w="0" w:type="auto"/>
            <w:vMerge/>
            <w:tcBorders>
              <w:top w:val="nil"/>
              <w:left w:val="single" w:sz="8" w:space="0" w:color="auto"/>
              <w:bottom w:val="single" w:sz="8" w:space="0" w:color="auto"/>
              <w:right w:val="single" w:sz="8" w:space="0" w:color="auto"/>
            </w:tcBorders>
            <w:vAlign w:val="center"/>
            <w:hideMark/>
          </w:tcPr>
          <w:p w14:paraId="777C0A23" w14:textId="77777777" w:rsidR="00E47709" w:rsidRPr="00ED694A" w:rsidRDefault="00E47709" w:rsidP="0031214C">
            <w:pPr>
              <w:rPr>
                <w:rFonts w:eastAsia="Times New Roman" w:cs="Arial"/>
                <w:color w:val="464646"/>
              </w:rPr>
            </w:pPr>
          </w:p>
        </w:tc>
        <w:tc>
          <w:tcPr>
            <w:tcW w:w="2226" w:type="dxa"/>
            <w:tcBorders>
              <w:top w:val="nil"/>
              <w:left w:val="nil"/>
              <w:bottom w:val="single" w:sz="8" w:space="0" w:color="auto"/>
              <w:right w:val="single" w:sz="8" w:space="0" w:color="auto"/>
            </w:tcBorders>
            <w:tcMar>
              <w:top w:w="0" w:type="dxa"/>
              <w:left w:w="108" w:type="dxa"/>
              <w:bottom w:w="0" w:type="dxa"/>
              <w:right w:w="108" w:type="dxa"/>
            </w:tcMar>
            <w:hideMark/>
          </w:tcPr>
          <w:p w14:paraId="777C0A24" w14:textId="77777777" w:rsidR="00E47709" w:rsidRPr="00ED694A" w:rsidRDefault="00E47709" w:rsidP="0031214C">
            <w:pPr>
              <w:spacing w:after="0" w:line="240" w:lineRule="auto"/>
              <w:rPr>
                <w:rFonts w:eastAsia="Times New Roman" w:cs="Arial"/>
                <w:color w:val="464646"/>
              </w:rPr>
            </w:pPr>
            <w:r w:rsidRPr="00ED694A">
              <w:rPr>
                <w:rFonts w:eastAsia="Times New Roman" w:cs="Arial"/>
                <w:lang w:val="es-ES"/>
              </w:rPr>
              <w:t>TDD</w:t>
            </w:r>
          </w:p>
        </w:tc>
        <w:tc>
          <w:tcPr>
            <w:tcW w:w="1147"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777C0A25" w14:textId="77777777" w:rsidR="00E47709" w:rsidRPr="00ED694A" w:rsidRDefault="00E47709" w:rsidP="0031214C">
            <w:pPr>
              <w:spacing w:after="0" w:line="240" w:lineRule="auto"/>
              <w:rPr>
                <w:rFonts w:eastAsia="Times New Roman" w:cs="Arial"/>
                <w:color w:val="464646"/>
              </w:rPr>
            </w:pPr>
            <w:r w:rsidRPr="00ED694A">
              <w:rPr>
                <w:rFonts w:eastAsia="Times New Roman" w:cs="Arial"/>
              </w:rPr>
              <w:t> </w:t>
            </w:r>
          </w:p>
        </w:tc>
        <w:tc>
          <w:tcPr>
            <w:tcW w:w="2167" w:type="dxa"/>
            <w:gridSpan w:val="4"/>
            <w:tcBorders>
              <w:top w:val="nil"/>
              <w:left w:val="nil"/>
              <w:bottom w:val="single" w:sz="8" w:space="0" w:color="auto"/>
              <w:right w:val="single" w:sz="8" w:space="0" w:color="auto"/>
            </w:tcBorders>
            <w:tcMar>
              <w:top w:w="0" w:type="dxa"/>
              <w:left w:w="108" w:type="dxa"/>
              <w:bottom w:w="0" w:type="dxa"/>
              <w:right w:w="108" w:type="dxa"/>
            </w:tcMar>
            <w:hideMark/>
          </w:tcPr>
          <w:p w14:paraId="777C0A26" w14:textId="77777777" w:rsidR="00E47709" w:rsidRPr="00ED694A" w:rsidRDefault="00E47709" w:rsidP="0031214C">
            <w:pPr>
              <w:spacing w:after="0" w:line="240" w:lineRule="auto"/>
              <w:rPr>
                <w:rFonts w:eastAsia="Times New Roman" w:cs="Arial"/>
                <w:color w:val="464646"/>
              </w:rPr>
            </w:pPr>
            <w:r w:rsidRPr="00ED694A">
              <w:rPr>
                <w:rFonts w:eastAsia="Times New Roman" w:cs="Arial"/>
                <w:lang w:val="es-ES"/>
              </w:rPr>
              <w:t>Otros</w:t>
            </w:r>
          </w:p>
        </w:tc>
        <w:tc>
          <w:tcPr>
            <w:tcW w:w="1483" w:type="dxa"/>
            <w:tcBorders>
              <w:top w:val="nil"/>
              <w:left w:val="nil"/>
              <w:bottom w:val="single" w:sz="8" w:space="0" w:color="auto"/>
              <w:right w:val="single" w:sz="8" w:space="0" w:color="auto"/>
            </w:tcBorders>
            <w:tcMar>
              <w:top w:w="0" w:type="dxa"/>
              <w:left w:w="108" w:type="dxa"/>
              <w:bottom w:w="0" w:type="dxa"/>
              <w:right w:w="108" w:type="dxa"/>
            </w:tcMar>
            <w:hideMark/>
          </w:tcPr>
          <w:p w14:paraId="777C0A27" w14:textId="77777777" w:rsidR="00E47709" w:rsidRPr="00ED694A" w:rsidRDefault="00E47709" w:rsidP="0031214C">
            <w:pPr>
              <w:spacing w:after="0" w:line="240" w:lineRule="auto"/>
              <w:rPr>
                <w:rFonts w:eastAsia="Times New Roman" w:cs="Arial"/>
                <w:color w:val="464646"/>
              </w:rPr>
            </w:pPr>
            <w:r w:rsidRPr="00ED694A">
              <w:rPr>
                <w:rFonts w:eastAsia="Times New Roman" w:cs="Arial"/>
                <w:b/>
                <w:bCs/>
              </w:rPr>
              <w:t> </w:t>
            </w:r>
          </w:p>
        </w:tc>
      </w:tr>
      <w:tr w:rsidR="00E47709" w:rsidRPr="00ED694A" w14:paraId="777C0A2A" w14:textId="77777777" w:rsidTr="0031214C">
        <w:tc>
          <w:tcPr>
            <w:tcW w:w="9360" w:type="dxa"/>
            <w:gridSpan w:val="10"/>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777C0A29" w14:textId="77777777" w:rsidR="00E47709" w:rsidRPr="00ED694A" w:rsidRDefault="00E47709" w:rsidP="0031214C">
            <w:pPr>
              <w:spacing w:after="120" w:line="240" w:lineRule="auto"/>
              <w:rPr>
                <w:rFonts w:eastAsia="Times New Roman" w:cs="Arial"/>
                <w:color w:val="464646"/>
              </w:rPr>
            </w:pPr>
            <w:r w:rsidRPr="00ED694A">
              <w:rPr>
                <w:rFonts w:eastAsia="Times New Roman" w:cs="Arial"/>
                <w:b/>
                <w:bCs/>
                <w:lang w:val="es-ES"/>
              </w:rPr>
              <w:t>Sección II:</w:t>
            </w:r>
          </w:p>
        </w:tc>
      </w:tr>
      <w:tr w:rsidR="00E47709" w:rsidRPr="00ED694A" w14:paraId="777C0A2E" w14:textId="77777777" w:rsidTr="0031214C">
        <w:tc>
          <w:tcPr>
            <w:tcW w:w="5920"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7C0A2B" w14:textId="77777777" w:rsidR="00E47709" w:rsidRPr="00ED694A" w:rsidRDefault="00E47709" w:rsidP="0031214C">
            <w:pPr>
              <w:spacing w:before="300" w:after="120" w:line="240" w:lineRule="auto"/>
              <w:rPr>
                <w:rFonts w:eastAsia="Times New Roman" w:cs="Arial"/>
                <w:color w:val="464646"/>
              </w:rPr>
            </w:pPr>
            <w:r w:rsidRPr="00ED694A">
              <w:rPr>
                <w:rFonts w:eastAsia="Times New Roman" w:cs="Arial"/>
                <w:lang w:val="es-ES"/>
              </w:rPr>
              <w:t>¿Está presentando esta denuncia en su nombre?</w:t>
            </w:r>
          </w:p>
        </w:tc>
        <w:tc>
          <w:tcPr>
            <w:tcW w:w="1637" w:type="dxa"/>
            <w:tcBorders>
              <w:top w:val="nil"/>
              <w:left w:val="nil"/>
              <w:bottom w:val="single" w:sz="8" w:space="0" w:color="auto"/>
              <w:right w:val="single" w:sz="8" w:space="0" w:color="auto"/>
            </w:tcBorders>
            <w:tcMar>
              <w:top w:w="0" w:type="dxa"/>
              <w:left w:w="108" w:type="dxa"/>
              <w:bottom w:w="0" w:type="dxa"/>
              <w:right w:w="108" w:type="dxa"/>
            </w:tcMar>
            <w:hideMark/>
          </w:tcPr>
          <w:p w14:paraId="777C0A2C" w14:textId="77777777" w:rsidR="00E47709" w:rsidRPr="00ED694A" w:rsidRDefault="00E47709" w:rsidP="0031214C">
            <w:pPr>
              <w:spacing w:before="300" w:after="120" w:line="240" w:lineRule="auto"/>
              <w:rPr>
                <w:rFonts w:eastAsia="Times New Roman" w:cs="Arial"/>
                <w:color w:val="464646"/>
              </w:rPr>
            </w:pPr>
            <w:r w:rsidRPr="00ED694A">
              <w:rPr>
                <w:rFonts w:eastAsia="Times New Roman" w:cs="Arial"/>
                <w:lang w:val="es-ES"/>
              </w:rPr>
              <w:t>Sí *</w:t>
            </w:r>
          </w:p>
        </w:tc>
        <w:tc>
          <w:tcPr>
            <w:tcW w:w="1803"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777C0A2D" w14:textId="77777777" w:rsidR="00E47709" w:rsidRPr="00ED694A" w:rsidRDefault="00E47709" w:rsidP="0031214C">
            <w:pPr>
              <w:spacing w:before="300" w:after="120" w:line="240" w:lineRule="auto"/>
              <w:rPr>
                <w:rFonts w:eastAsia="Times New Roman" w:cs="Arial"/>
                <w:color w:val="464646"/>
              </w:rPr>
            </w:pPr>
            <w:r w:rsidRPr="00ED694A">
              <w:rPr>
                <w:rFonts w:eastAsia="Times New Roman" w:cs="Arial"/>
                <w:lang w:val="es-ES"/>
              </w:rPr>
              <w:t>No</w:t>
            </w:r>
          </w:p>
        </w:tc>
      </w:tr>
      <w:tr w:rsidR="00E47709" w:rsidRPr="00ED694A" w14:paraId="777C0A30" w14:textId="77777777" w:rsidTr="0031214C">
        <w:tc>
          <w:tcPr>
            <w:tcW w:w="9360"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7C0A2F" w14:textId="77777777" w:rsidR="00E47709" w:rsidRPr="00ED694A" w:rsidRDefault="00E47709" w:rsidP="0031214C">
            <w:pPr>
              <w:spacing w:before="300" w:after="120" w:line="240" w:lineRule="auto"/>
              <w:rPr>
                <w:rFonts w:eastAsia="Times New Roman" w:cs="Arial"/>
                <w:color w:val="464646"/>
              </w:rPr>
            </w:pPr>
            <w:r w:rsidRPr="00ED694A">
              <w:rPr>
                <w:rFonts w:eastAsia="Times New Roman" w:cs="Arial"/>
                <w:lang w:val="es-ES"/>
              </w:rPr>
              <w:t>* Si contestaste "sí" a esta pregunta, vaya a la sección III.</w:t>
            </w:r>
          </w:p>
        </w:tc>
      </w:tr>
      <w:tr w:rsidR="00E47709" w:rsidRPr="00ED694A" w14:paraId="777C0A33" w14:textId="77777777" w:rsidTr="0031214C">
        <w:tc>
          <w:tcPr>
            <w:tcW w:w="5920"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7C0A31" w14:textId="77777777" w:rsidR="00E47709" w:rsidRPr="00ED694A" w:rsidRDefault="00E47709" w:rsidP="0031214C">
            <w:pPr>
              <w:spacing w:before="300" w:after="120" w:line="240" w:lineRule="auto"/>
              <w:rPr>
                <w:rFonts w:eastAsia="Times New Roman" w:cs="Arial"/>
                <w:color w:val="464646"/>
              </w:rPr>
            </w:pPr>
            <w:r w:rsidRPr="00ED694A">
              <w:rPr>
                <w:rFonts w:eastAsia="Times New Roman" w:cs="Arial"/>
                <w:lang w:val="es-ES"/>
              </w:rPr>
              <w:t xml:space="preserve">Si no, por favor suministrar el nombre y la relación de la persona para quien se quejan: </w:t>
            </w:r>
          </w:p>
        </w:tc>
        <w:tc>
          <w:tcPr>
            <w:tcW w:w="3440" w:type="dxa"/>
            <w:gridSpan w:val="4"/>
            <w:tcBorders>
              <w:top w:val="nil"/>
              <w:left w:val="nil"/>
              <w:bottom w:val="single" w:sz="8" w:space="0" w:color="auto"/>
              <w:right w:val="single" w:sz="8" w:space="0" w:color="auto"/>
            </w:tcBorders>
            <w:tcMar>
              <w:top w:w="0" w:type="dxa"/>
              <w:left w:w="108" w:type="dxa"/>
              <w:bottom w:w="0" w:type="dxa"/>
              <w:right w:w="108" w:type="dxa"/>
            </w:tcMar>
            <w:hideMark/>
          </w:tcPr>
          <w:p w14:paraId="777C0A32" w14:textId="77777777" w:rsidR="00E47709" w:rsidRPr="00ED694A" w:rsidRDefault="00E47709" w:rsidP="0031214C">
            <w:pPr>
              <w:spacing w:before="300" w:after="120" w:line="240" w:lineRule="auto"/>
              <w:rPr>
                <w:rFonts w:eastAsia="Times New Roman" w:cs="Arial"/>
                <w:color w:val="464646"/>
              </w:rPr>
            </w:pPr>
            <w:r w:rsidRPr="00ED694A">
              <w:rPr>
                <w:rFonts w:eastAsia="Times New Roman" w:cs="Arial"/>
                <w:b/>
                <w:bCs/>
              </w:rPr>
              <w:t> </w:t>
            </w:r>
          </w:p>
        </w:tc>
      </w:tr>
      <w:tr w:rsidR="00E47709" w:rsidRPr="00ED694A" w14:paraId="777C0A36" w14:textId="77777777" w:rsidTr="0031214C">
        <w:trPr>
          <w:trHeight w:val="601"/>
        </w:trPr>
        <w:tc>
          <w:tcPr>
            <w:tcW w:w="5111" w:type="dxa"/>
            <w:gridSpan w:val="4"/>
            <w:tcBorders>
              <w:top w:val="nil"/>
              <w:left w:val="single" w:sz="8" w:space="0" w:color="auto"/>
              <w:bottom w:val="nil"/>
              <w:right w:val="nil"/>
            </w:tcBorders>
            <w:tcMar>
              <w:top w:w="0" w:type="dxa"/>
              <w:left w:w="108" w:type="dxa"/>
              <w:bottom w:w="0" w:type="dxa"/>
              <w:right w:w="108" w:type="dxa"/>
            </w:tcMar>
            <w:hideMark/>
          </w:tcPr>
          <w:p w14:paraId="777C0A34" w14:textId="77777777" w:rsidR="00E47709" w:rsidRPr="00ED694A" w:rsidRDefault="00E47709" w:rsidP="0031214C">
            <w:pPr>
              <w:spacing w:before="300" w:after="120" w:line="240" w:lineRule="auto"/>
              <w:rPr>
                <w:rFonts w:eastAsia="Times New Roman" w:cs="Arial"/>
                <w:color w:val="464646"/>
              </w:rPr>
            </w:pPr>
            <w:r w:rsidRPr="00ED694A">
              <w:rPr>
                <w:rFonts w:eastAsia="Times New Roman" w:cs="Arial"/>
                <w:lang w:val="es-ES"/>
              </w:rPr>
              <w:t>Por favor explique por qué han presentado por un tercero:</w:t>
            </w:r>
          </w:p>
        </w:tc>
        <w:tc>
          <w:tcPr>
            <w:tcW w:w="4249" w:type="dxa"/>
            <w:gridSpan w:val="6"/>
            <w:tcBorders>
              <w:top w:val="nil"/>
              <w:left w:val="nil"/>
              <w:bottom w:val="single" w:sz="8" w:space="0" w:color="auto"/>
              <w:right w:val="single" w:sz="8" w:space="0" w:color="auto"/>
            </w:tcBorders>
            <w:tcMar>
              <w:top w:w="0" w:type="dxa"/>
              <w:left w:w="108" w:type="dxa"/>
              <w:bottom w:w="0" w:type="dxa"/>
              <w:right w:w="108" w:type="dxa"/>
            </w:tcMar>
            <w:hideMark/>
          </w:tcPr>
          <w:p w14:paraId="777C0A35" w14:textId="77777777" w:rsidR="00E47709" w:rsidRPr="00ED694A" w:rsidRDefault="00E47709" w:rsidP="0031214C">
            <w:pPr>
              <w:spacing w:before="300" w:after="120" w:line="240" w:lineRule="auto"/>
              <w:rPr>
                <w:rFonts w:eastAsia="Times New Roman" w:cs="Arial"/>
                <w:color w:val="464646"/>
              </w:rPr>
            </w:pPr>
            <w:r w:rsidRPr="00ED694A">
              <w:rPr>
                <w:rFonts w:eastAsia="Times New Roman" w:cs="Arial"/>
                <w:b/>
                <w:bCs/>
              </w:rPr>
              <w:t> </w:t>
            </w:r>
          </w:p>
        </w:tc>
      </w:tr>
      <w:tr w:rsidR="00E47709" w:rsidRPr="00ED694A" w14:paraId="777C0A3A" w14:textId="77777777" w:rsidTr="0031214C">
        <w:tc>
          <w:tcPr>
            <w:tcW w:w="5920"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7C0A37" w14:textId="77777777" w:rsidR="00E47709" w:rsidRPr="00ED694A" w:rsidRDefault="00E47709" w:rsidP="0031214C">
            <w:pPr>
              <w:spacing w:before="300" w:after="120" w:line="240" w:lineRule="auto"/>
              <w:rPr>
                <w:rFonts w:eastAsia="Times New Roman" w:cs="Arial"/>
                <w:color w:val="464646"/>
              </w:rPr>
            </w:pPr>
            <w:r w:rsidRPr="00ED694A">
              <w:rPr>
                <w:rFonts w:eastAsia="Times New Roman" w:cs="Arial"/>
                <w:lang w:val="es-ES"/>
              </w:rPr>
              <w:t xml:space="preserve">Por favor confirme que ha obtenido el permiso de la parte agraviada si está presentando en nombre de un tercero. </w:t>
            </w:r>
          </w:p>
        </w:tc>
        <w:tc>
          <w:tcPr>
            <w:tcW w:w="172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77C0A38" w14:textId="77777777" w:rsidR="00E47709" w:rsidRPr="00ED694A" w:rsidRDefault="00E47709" w:rsidP="0031214C">
            <w:pPr>
              <w:spacing w:before="300" w:after="120" w:line="240" w:lineRule="auto"/>
              <w:rPr>
                <w:rFonts w:eastAsia="Times New Roman" w:cs="Arial"/>
                <w:color w:val="464646"/>
              </w:rPr>
            </w:pPr>
            <w:r w:rsidRPr="00ED694A">
              <w:rPr>
                <w:rFonts w:eastAsia="Times New Roman" w:cs="Arial"/>
                <w:lang w:val="es-ES"/>
              </w:rPr>
              <w:t>Sí</w:t>
            </w:r>
          </w:p>
        </w:tc>
        <w:tc>
          <w:tcPr>
            <w:tcW w:w="171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77C0A39" w14:textId="77777777" w:rsidR="00E47709" w:rsidRPr="00ED694A" w:rsidRDefault="00E47709" w:rsidP="0031214C">
            <w:pPr>
              <w:spacing w:before="300" w:after="120" w:line="240" w:lineRule="auto"/>
              <w:rPr>
                <w:rFonts w:eastAsia="Times New Roman" w:cs="Arial"/>
                <w:color w:val="464646"/>
              </w:rPr>
            </w:pPr>
            <w:r w:rsidRPr="00ED694A">
              <w:rPr>
                <w:rFonts w:eastAsia="Times New Roman" w:cs="Arial"/>
                <w:lang w:val="es-ES"/>
              </w:rPr>
              <w:t>No</w:t>
            </w:r>
          </w:p>
        </w:tc>
      </w:tr>
    </w:tbl>
    <w:p w14:paraId="777C0A3B" w14:textId="77777777" w:rsidR="00415CDE" w:rsidRDefault="00415CDE">
      <w:r>
        <w:br w:type="page"/>
      </w:r>
    </w:p>
    <w:tbl>
      <w:tblPr>
        <w:tblW w:w="9360" w:type="dxa"/>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20"/>
        <w:gridCol w:w="1546"/>
        <w:gridCol w:w="1894"/>
      </w:tblGrid>
      <w:tr w:rsidR="00E47709" w:rsidRPr="00ED694A" w14:paraId="777C0A3D" w14:textId="77777777" w:rsidTr="00415CDE">
        <w:tc>
          <w:tcPr>
            <w:tcW w:w="9360" w:type="dxa"/>
            <w:gridSpan w:val="3"/>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14:paraId="777C0A3C" w14:textId="77777777" w:rsidR="00E47709" w:rsidRPr="00ED694A" w:rsidRDefault="00E47709" w:rsidP="0031214C">
            <w:pPr>
              <w:spacing w:line="240" w:lineRule="auto"/>
              <w:rPr>
                <w:rFonts w:eastAsia="Times New Roman" w:cs="Arial"/>
              </w:rPr>
            </w:pPr>
            <w:r w:rsidRPr="00ED694A">
              <w:rPr>
                <w:rFonts w:eastAsia="Times New Roman" w:cs="Arial"/>
                <w:b/>
                <w:bCs/>
                <w:lang w:val="es-ES"/>
              </w:rPr>
              <w:lastRenderedPageBreak/>
              <w:t>Sección III:</w:t>
            </w:r>
          </w:p>
        </w:tc>
      </w:tr>
      <w:tr w:rsidR="00E47709" w:rsidRPr="00ED694A" w14:paraId="777C0A42" w14:textId="77777777" w:rsidTr="00415CDE">
        <w:tc>
          <w:tcPr>
            <w:tcW w:w="9360" w:type="dxa"/>
            <w:gridSpan w:val="3"/>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77C0A3E" w14:textId="77777777" w:rsidR="00E47709" w:rsidRPr="00ED694A" w:rsidRDefault="00E47709" w:rsidP="0031214C">
            <w:pPr>
              <w:spacing w:after="120" w:line="240" w:lineRule="auto"/>
              <w:rPr>
                <w:rFonts w:eastAsia="Times New Roman" w:cs="Arial"/>
                <w:lang w:val="es-ES"/>
              </w:rPr>
            </w:pPr>
            <w:r w:rsidRPr="00ED694A">
              <w:rPr>
                <w:rFonts w:eastAsia="Times New Roman" w:cs="Arial"/>
                <w:lang w:val="es-ES"/>
              </w:rPr>
              <w:t xml:space="preserve">Creo que la discriminación que viví fue basada en (marque todos que aplican): </w:t>
            </w:r>
          </w:p>
          <w:p w14:paraId="777C0A3F" w14:textId="77777777" w:rsidR="00E47709" w:rsidRPr="00ED694A" w:rsidRDefault="00E47709" w:rsidP="0031214C">
            <w:pPr>
              <w:spacing w:after="120" w:line="240" w:lineRule="auto"/>
              <w:rPr>
                <w:rFonts w:eastAsia="Times New Roman" w:cs="Arial"/>
                <w:lang w:val="es-ES"/>
              </w:rPr>
            </w:pPr>
            <w:r w:rsidRPr="00ED694A">
              <w:rPr>
                <w:rFonts w:eastAsia="Times New Roman" w:cs="Arial"/>
                <w:lang w:val="es-ES"/>
              </w:rPr>
              <w:t>[</w:t>
            </w:r>
            <w:r w:rsidR="00415CDE">
              <w:rPr>
                <w:rFonts w:eastAsia="Times New Roman" w:cs="Arial"/>
                <w:lang w:val="es-ES"/>
              </w:rPr>
              <w:t xml:space="preserve"> </w:t>
            </w:r>
            <w:r w:rsidRPr="00ED694A">
              <w:rPr>
                <w:rFonts w:eastAsia="Times New Roman" w:cs="Arial"/>
                <w:lang w:val="es-ES"/>
              </w:rPr>
              <w:t>] Raza [</w:t>
            </w:r>
            <w:r w:rsidR="00415CDE">
              <w:rPr>
                <w:rFonts w:eastAsia="Times New Roman" w:cs="Arial"/>
                <w:lang w:val="es-ES"/>
              </w:rPr>
              <w:t xml:space="preserve"> </w:t>
            </w:r>
            <w:r w:rsidRPr="00ED694A">
              <w:rPr>
                <w:rFonts w:eastAsia="Times New Roman" w:cs="Arial"/>
                <w:lang w:val="es-ES"/>
              </w:rPr>
              <w:t>] Color [</w:t>
            </w:r>
            <w:r w:rsidR="00415CDE">
              <w:rPr>
                <w:rFonts w:eastAsia="Times New Roman" w:cs="Arial"/>
                <w:lang w:val="es-ES"/>
              </w:rPr>
              <w:t xml:space="preserve"> </w:t>
            </w:r>
            <w:r w:rsidRPr="00ED694A">
              <w:rPr>
                <w:rFonts w:eastAsia="Times New Roman" w:cs="Arial"/>
                <w:lang w:val="es-ES"/>
              </w:rPr>
              <w:t>] origen nacional</w:t>
            </w:r>
          </w:p>
          <w:p w14:paraId="777C0A40" w14:textId="77777777" w:rsidR="00E47709" w:rsidRPr="00ED694A" w:rsidRDefault="00E47709" w:rsidP="0031214C">
            <w:pPr>
              <w:spacing w:after="120" w:line="240" w:lineRule="auto"/>
              <w:rPr>
                <w:rFonts w:eastAsia="Times New Roman" w:cs="Arial"/>
              </w:rPr>
            </w:pPr>
            <w:r w:rsidRPr="00ED694A">
              <w:rPr>
                <w:rFonts w:eastAsia="Times New Roman" w:cs="Arial"/>
                <w:lang w:val="es-ES"/>
              </w:rPr>
              <w:t xml:space="preserve">Fecha de la supuesta discriminación (mes, día, año): </w:t>
            </w:r>
            <w:r w:rsidRPr="00ED694A">
              <w:rPr>
                <w:rFonts w:eastAsia="Times New Roman" w:cs="Arial"/>
                <w:u w:val="single"/>
              </w:rPr>
              <w:t>__________</w:t>
            </w:r>
          </w:p>
          <w:p w14:paraId="777C0A41" w14:textId="77777777" w:rsidR="00E47709" w:rsidRPr="00ED694A" w:rsidRDefault="00E47709" w:rsidP="0031214C">
            <w:pPr>
              <w:spacing w:after="120" w:line="240" w:lineRule="auto"/>
              <w:rPr>
                <w:rFonts w:eastAsia="Times New Roman" w:cs="Arial"/>
              </w:rPr>
            </w:pPr>
            <w:r w:rsidRPr="00ED694A">
              <w:rPr>
                <w:rFonts w:eastAsia="Times New Roman" w:cs="Arial"/>
                <w:lang w:val="es-ES"/>
              </w:rPr>
              <w:t>Explicar lo más claramente posible lo que sucedió y por qué usted cree que fueron discriminados. Describir a todas las personas que participaron. Incluir el nombre e información de contacto de la persona que discriminó (si se conoce) así como los nombres y la información de contacto de cualquier testigo. Si necesita más espacio, utilice el dorso de este formulario.</w:t>
            </w:r>
            <w:r w:rsidRPr="00ED694A">
              <w:rPr>
                <w:rFonts w:eastAsia="Times New Roman" w:cs="Arial"/>
              </w:rPr>
              <w:t> </w:t>
            </w:r>
          </w:p>
        </w:tc>
      </w:tr>
      <w:tr w:rsidR="00E47709" w:rsidRPr="00ED694A" w14:paraId="777C0A44" w14:textId="77777777" w:rsidTr="0031214C">
        <w:tc>
          <w:tcPr>
            <w:tcW w:w="9360" w:type="dxa"/>
            <w:gridSpan w:val="3"/>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777C0A43" w14:textId="77777777" w:rsidR="00E47709" w:rsidRPr="00ED694A" w:rsidRDefault="00E47709" w:rsidP="0031214C">
            <w:pPr>
              <w:spacing w:line="240" w:lineRule="auto"/>
              <w:rPr>
                <w:rFonts w:eastAsia="Times New Roman" w:cs="Arial"/>
              </w:rPr>
            </w:pPr>
            <w:r w:rsidRPr="00ED694A">
              <w:rPr>
                <w:rFonts w:eastAsia="Times New Roman" w:cs="Arial"/>
                <w:b/>
                <w:bCs/>
                <w:lang w:val="es-ES"/>
              </w:rPr>
              <w:t>Sección IV</w:t>
            </w:r>
          </w:p>
        </w:tc>
      </w:tr>
      <w:tr w:rsidR="00E47709" w:rsidRPr="00ED694A" w14:paraId="777C0A49" w14:textId="77777777" w:rsidTr="0031214C">
        <w:trPr>
          <w:trHeight w:val="737"/>
        </w:trPr>
        <w:tc>
          <w:tcPr>
            <w:tcW w:w="5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7C0A45" w14:textId="77777777" w:rsidR="00E47709" w:rsidRPr="00ED694A" w:rsidRDefault="00E47709" w:rsidP="0031214C">
            <w:pPr>
              <w:spacing w:after="120" w:line="240" w:lineRule="auto"/>
              <w:rPr>
                <w:rFonts w:eastAsia="Times New Roman" w:cs="Arial"/>
                <w:color w:val="464646"/>
              </w:rPr>
            </w:pPr>
            <w:r w:rsidRPr="00ED694A">
              <w:rPr>
                <w:rFonts w:eastAsia="Times New Roman" w:cs="Arial"/>
                <w:lang w:val="es-ES"/>
              </w:rPr>
              <w:t>¿Usted ha presentado anteriormente una queja del título VI con esta agencia?</w:t>
            </w:r>
          </w:p>
          <w:p w14:paraId="777C0A46" w14:textId="77777777" w:rsidR="00E47709" w:rsidRPr="00ED694A" w:rsidRDefault="00E47709" w:rsidP="0031214C">
            <w:pPr>
              <w:spacing w:after="120" w:line="240" w:lineRule="auto"/>
              <w:rPr>
                <w:rFonts w:eastAsia="Times New Roman" w:cs="Arial"/>
                <w:color w:val="464646"/>
              </w:rPr>
            </w:pPr>
            <w:r w:rsidRPr="00ED694A">
              <w:rPr>
                <w:rFonts w:eastAsia="Times New Roman" w:cs="Arial"/>
              </w:rPr>
              <w:t>  </w:t>
            </w:r>
          </w:p>
        </w:tc>
        <w:tc>
          <w:tcPr>
            <w:tcW w:w="1546" w:type="dxa"/>
            <w:tcBorders>
              <w:top w:val="nil"/>
              <w:left w:val="nil"/>
              <w:bottom w:val="single" w:sz="8" w:space="0" w:color="auto"/>
              <w:right w:val="single" w:sz="8" w:space="0" w:color="auto"/>
            </w:tcBorders>
            <w:tcMar>
              <w:top w:w="0" w:type="dxa"/>
              <w:left w:w="108" w:type="dxa"/>
              <w:bottom w:w="0" w:type="dxa"/>
              <w:right w:w="108" w:type="dxa"/>
            </w:tcMar>
            <w:hideMark/>
          </w:tcPr>
          <w:p w14:paraId="777C0A47" w14:textId="77777777" w:rsidR="00E47709" w:rsidRPr="00ED694A" w:rsidRDefault="00E47709" w:rsidP="0031214C">
            <w:pPr>
              <w:spacing w:after="120" w:line="240" w:lineRule="auto"/>
              <w:rPr>
                <w:rFonts w:eastAsia="Times New Roman" w:cs="Arial"/>
                <w:color w:val="464646"/>
              </w:rPr>
            </w:pPr>
            <w:r w:rsidRPr="00ED694A">
              <w:rPr>
                <w:rFonts w:eastAsia="Times New Roman" w:cs="Arial"/>
                <w:lang w:val="es-ES"/>
              </w:rPr>
              <w:t>Sí</w:t>
            </w:r>
          </w:p>
        </w:tc>
        <w:tc>
          <w:tcPr>
            <w:tcW w:w="1894" w:type="dxa"/>
            <w:tcBorders>
              <w:top w:val="nil"/>
              <w:left w:val="nil"/>
              <w:bottom w:val="single" w:sz="8" w:space="0" w:color="auto"/>
              <w:right w:val="single" w:sz="8" w:space="0" w:color="auto"/>
            </w:tcBorders>
            <w:tcMar>
              <w:top w:w="0" w:type="dxa"/>
              <w:left w:w="108" w:type="dxa"/>
              <w:bottom w:w="0" w:type="dxa"/>
              <w:right w:w="108" w:type="dxa"/>
            </w:tcMar>
            <w:hideMark/>
          </w:tcPr>
          <w:p w14:paraId="777C0A48" w14:textId="77777777" w:rsidR="00E47709" w:rsidRPr="00ED694A" w:rsidRDefault="00E47709" w:rsidP="0031214C">
            <w:pPr>
              <w:spacing w:after="120" w:line="240" w:lineRule="auto"/>
              <w:rPr>
                <w:rFonts w:eastAsia="Times New Roman" w:cs="Arial"/>
                <w:color w:val="464646"/>
              </w:rPr>
            </w:pPr>
            <w:r w:rsidRPr="00ED694A">
              <w:rPr>
                <w:rFonts w:eastAsia="Times New Roman" w:cs="Arial"/>
                <w:lang w:val="es-ES"/>
              </w:rPr>
              <w:t>No</w:t>
            </w:r>
          </w:p>
        </w:tc>
      </w:tr>
      <w:tr w:rsidR="00E47709" w:rsidRPr="00ED694A" w14:paraId="777C0A4B" w14:textId="77777777" w:rsidTr="0031214C">
        <w:trPr>
          <w:trHeight w:val="251"/>
        </w:trPr>
        <w:tc>
          <w:tcPr>
            <w:tcW w:w="9360" w:type="dxa"/>
            <w:gridSpan w:val="3"/>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777C0A4A" w14:textId="77777777" w:rsidR="00E47709" w:rsidRPr="00ED694A" w:rsidRDefault="00E47709" w:rsidP="0031214C">
            <w:pPr>
              <w:spacing w:after="120" w:line="240" w:lineRule="auto"/>
              <w:rPr>
                <w:rFonts w:eastAsia="Times New Roman" w:cs="Arial"/>
                <w:color w:val="464646"/>
              </w:rPr>
            </w:pPr>
            <w:r w:rsidRPr="00ED694A">
              <w:rPr>
                <w:rFonts w:eastAsia="Times New Roman" w:cs="Arial"/>
                <w:b/>
                <w:bCs/>
                <w:lang w:val="es-ES"/>
              </w:rPr>
              <w:t>Sección V</w:t>
            </w:r>
          </w:p>
        </w:tc>
      </w:tr>
      <w:tr w:rsidR="00E47709" w:rsidRPr="00ED694A" w14:paraId="777C0A53" w14:textId="77777777" w:rsidTr="0031214C">
        <w:tc>
          <w:tcPr>
            <w:tcW w:w="936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7C0A4C" w14:textId="77777777" w:rsidR="00E47709" w:rsidRPr="00ED694A" w:rsidRDefault="00E47709" w:rsidP="0031214C">
            <w:pPr>
              <w:spacing w:after="120" w:line="240" w:lineRule="auto"/>
              <w:rPr>
                <w:rFonts w:eastAsia="Times New Roman" w:cs="Arial"/>
                <w:lang w:val="es-ES"/>
              </w:rPr>
            </w:pPr>
            <w:r w:rsidRPr="00ED694A">
              <w:rPr>
                <w:rFonts w:eastAsia="Times New Roman" w:cs="Arial"/>
                <w:lang w:val="es-ES"/>
              </w:rPr>
              <w:t xml:space="preserve">¿Se presentó esta queja con cualquier otro Federal, estado o agencia local o con cualquier Tribunal Federal o estatal? </w:t>
            </w:r>
          </w:p>
          <w:p w14:paraId="777C0A4D" w14:textId="77777777" w:rsidR="00E47709" w:rsidRPr="00ED694A" w:rsidRDefault="00E47709" w:rsidP="0031214C">
            <w:pPr>
              <w:spacing w:after="120" w:line="240" w:lineRule="auto"/>
              <w:rPr>
                <w:rFonts w:eastAsia="Times New Roman" w:cs="Arial"/>
                <w:lang w:val="es-ES"/>
              </w:rPr>
            </w:pPr>
            <w:r w:rsidRPr="00ED694A">
              <w:rPr>
                <w:rFonts w:eastAsia="Times New Roman" w:cs="Arial"/>
                <w:lang w:val="es-ES"/>
              </w:rPr>
              <w:t>[</w:t>
            </w:r>
            <w:r w:rsidR="00415CDE">
              <w:rPr>
                <w:rFonts w:eastAsia="Times New Roman" w:cs="Arial"/>
                <w:lang w:val="es-ES"/>
              </w:rPr>
              <w:t xml:space="preserve"> </w:t>
            </w:r>
            <w:r>
              <w:rPr>
                <w:rFonts w:eastAsia="Times New Roman" w:cs="Arial"/>
                <w:lang w:val="es-ES"/>
              </w:rPr>
              <w:t xml:space="preserve"> </w:t>
            </w:r>
            <w:r w:rsidRPr="00ED694A">
              <w:rPr>
                <w:rFonts w:eastAsia="Times New Roman" w:cs="Arial"/>
                <w:lang w:val="es-ES"/>
              </w:rPr>
              <w:t>] Sí [</w:t>
            </w:r>
            <w:r w:rsidR="00415CDE">
              <w:rPr>
                <w:rFonts w:eastAsia="Times New Roman" w:cs="Arial"/>
                <w:lang w:val="es-ES"/>
              </w:rPr>
              <w:t xml:space="preserve"> </w:t>
            </w:r>
            <w:r>
              <w:rPr>
                <w:rFonts w:eastAsia="Times New Roman" w:cs="Arial"/>
                <w:lang w:val="es-ES"/>
              </w:rPr>
              <w:t xml:space="preserve"> </w:t>
            </w:r>
            <w:r w:rsidRPr="00ED694A">
              <w:rPr>
                <w:rFonts w:eastAsia="Times New Roman" w:cs="Arial"/>
                <w:lang w:val="es-ES"/>
              </w:rPr>
              <w:t>] No</w:t>
            </w:r>
          </w:p>
          <w:p w14:paraId="777C0A4E" w14:textId="77777777" w:rsidR="00E47709" w:rsidRPr="00ED694A" w:rsidRDefault="00E47709" w:rsidP="0031214C">
            <w:pPr>
              <w:spacing w:after="120" w:line="240" w:lineRule="auto"/>
              <w:rPr>
                <w:rFonts w:eastAsia="Times New Roman" w:cs="Arial"/>
                <w:lang w:val="es-ES"/>
              </w:rPr>
            </w:pPr>
            <w:r w:rsidRPr="00ED694A">
              <w:rPr>
                <w:rFonts w:eastAsia="Times New Roman" w:cs="Arial"/>
                <w:lang w:val="es-ES"/>
              </w:rPr>
              <w:t>En caso afirmativo, marque todas las que aplican:</w:t>
            </w:r>
          </w:p>
          <w:p w14:paraId="777C0A4F" w14:textId="77777777" w:rsidR="00E47709" w:rsidRPr="00ED694A" w:rsidRDefault="00E47709" w:rsidP="0031214C">
            <w:pPr>
              <w:spacing w:after="120" w:line="240" w:lineRule="auto"/>
              <w:rPr>
                <w:rFonts w:eastAsia="Times New Roman" w:cs="Arial"/>
              </w:rPr>
            </w:pPr>
            <w:r w:rsidRPr="00ED694A">
              <w:rPr>
                <w:rFonts w:eastAsia="Times New Roman" w:cs="Arial"/>
                <w:lang w:val="es-ES"/>
              </w:rPr>
              <w:t>Agencia Federal para el [</w:t>
            </w:r>
            <w:r w:rsidR="00415CDE">
              <w:rPr>
                <w:rFonts w:eastAsia="Times New Roman" w:cs="Arial"/>
                <w:lang w:val="es-ES"/>
              </w:rPr>
              <w:t xml:space="preserve"> </w:t>
            </w:r>
            <w:r>
              <w:rPr>
                <w:rFonts w:eastAsia="Times New Roman" w:cs="Arial"/>
                <w:lang w:val="es-ES"/>
              </w:rPr>
              <w:t xml:space="preserve"> </w:t>
            </w:r>
            <w:r w:rsidRPr="00ED694A">
              <w:rPr>
                <w:rFonts w:eastAsia="Times New Roman" w:cs="Arial"/>
                <w:lang w:val="es-ES"/>
              </w:rPr>
              <w:t xml:space="preserve">]: </w:t>
            </w:r>
            <w:r w:rsidRPr="00ED694A">
              <w:rPr>
                <w:rFonts w:eastAsia="Times New Roman" w:cs="Arial"/>
                <w:u w:val="single"/>
              </w:rPr>
              <w:t xml:space="preserve">                                        </w:t>
            </w:r>
          </w:p>
          <w:p w14:paraId="777C0A50" w14:textId="77777777" w:rsidR="00E47709" w:rsidRPr="00ED694A" w:rsidRDefault="00E47709" w:rsidP="0031214C">
            <w:pPr>
              <w:spacing w:after="120" w:line="240" w:lineRule="auto"/>
              <w:rPr>
                <w:rFonts w:eastAsia="Times New Roman" w:cs="Arial"/>
              </w:rPr>
            </w:pPr>
            <w:r w:rsidRPr="00ED694A">
              <w:rPr>
                <w:rFonts w:eastAsia="Times New Roman" w:cs="Arial"/>
                <w:lang w:val="es-ES"/>
              </w:rPr>
              <w:t>Tribunal Federal de [</w:t>
            </w:r>
            <w:r w:rsidR="00415CDE">
              <w:rPr>
                <w:rFonts w:eastAsia="Times New Roman" w:cs="Arial"/>
                <w:lang w:val="es-ES"/>
              </w:rPr>
              <w:t xml:space="preserve"> </w:t>
            </w:r>
            <w:r>
              <w:rPr>
                <w:rFonts w:eastAsia="Times New Roman" w:cs="Arial"/>
                <w:lang w:val="es-ES"/>
              </w:rPr>
              <w:t xml:space="preserve"> </w:t>
            </w:r>
            <w:r w:rsidRPr="00ED694A">
              <w:rPr>
                <w:rFonts w:eastAsia="Times New Roman" w:cs="Arial"/>
                <w:lang w:val="es-ES"/>
              </w:rPr>
              <w:t>] [</w:t>
            </w:r>
            <w:r>
              <w:rPr>
                <w:rFonts w:eastAsia="Times New Roman" w:cs="Arial"/>
                <w:lang w:val="es-ES"/>
              </w:rPr>
              <w:t xml:space="preserve"> </w:t>
            </w:r>
            <w:r w:rsidR="00415CDE">
              <w:rPr>
                <w:rFonts w:eastAsia="Times New Roman" w:cs="Arial"/>
                <w:lang w:val="es-ES"/>
              </w:rPr>
              <w:t xml:space="preserve"> </w:t>
            </w:r>
            <w:r w:rsidRPr="00ED694A">
              <w:rPr>
                <w:rFonts w:eastAsia="Times New Roman" w:cs="Arial"/>
                <w:lang w:val="es-ES"/>
              </w:rPr>
              <w:t xml:space="preserve">] la agencia estatal </w:t>
            </w:r>
            <w:r w:rsidRPr="00ED694A">
              <w:rPr>
                <w:rFonts w:eastAsia="Times New Roman" w:cs="Arial"/>
                <w:u w:val="single"/>
              </w:rPr>
              <w:t xml:space="preserve">                                 </w:t>
            </w:r>
          </w:p>
          <w:p w14:paraId="777C0A51" w14:textId="77777777" w:rsidR="00E47709" w:rsidRPr="00ED694A" w:rsidRDefault="00E47709" w:rsidP="0031214C">
            <w:pPr>
              <w:spacing w:after="120" w:line="240" w:lineRule="auto"/>
              <w:rPr>
                <w:rFonts w:eastAsia="Times New Roman" w:cs="Arial"/>
              </w:rPr>
            </w:pPr>
            <w:r w:rsidRPr="00ED694A">
              <w:rPr>
                <w:rFonts w:eastAsia="Times New Roman" w:cs="Arial"/>
                <w:lang w:val="es-ES"/>
              </w:rPr>
              <w:t>Tribunal del estado [</w:t>
            </w:r>
            <w:r w:rsidR="00415CDE">
              <w:rPr>
                <w:rFonts w:eastAsia="Times New Roman" w:cs="Arial"/>
                <w:lang w:val="es-ES"/>
              </w:rPr>
              <w:t xml:space="preserve"> </w:t>
            </w:r>
            <w:r w:rsidRPr="00ED694A">
              <w:rPr>
                <w:rFonts w:eastAsia="Times New Roman" w:cs="Arial"/>
                <w:lang w:val="es-ES"/>
              </w:rPr>
              <w:t>] [</w:t>
            </w:r>
            <w:r w:rsidR="00415CDE">
              <w:rPr>
                <w:rFonts w:eastAsia="Times New Roman" w:cs="Arial"/>
                <w:lang w:val="es-ES"/>
              </w:rPr>
              <w:t xml:space="preserve"> </w:t>
            </w:r>
            <w:r>
              <w:rPr>
                <w:rFonts w:eastAsia="Times New Roman" w:cs="Arial"/>
                <w:lang w:val="es-ES"/>
              </w:rPr>
              <w:t xml:space="preserve"> </w:t>
            </w:r>
            <w:r w:rsidRPr="00ED694A">
              <w:rPr>
                <w:rFonts w:eastAsia="Times New Roman" w:cs="Arial"/>
                <w:lang w:val="es-ES"/>
              </w:rPr>
              <w:t xml:space="preserve">] Local Agencia </w:t>
            </w:r>
            <w:r w:rsidRPr="00ED694A">
              <w:rPr>
                <w:rFonts w:eastAsia="Times New Roman" w:cs="Arial"/>
                <w:u w:val="single"/>
              </w:rPr>
              <w:t xml:space="preserve">                                 </w:t>
            </w:r>
          </w:p>
          <w:p w14:paraId="777C0A52" w14:textId="77777777" w:rsidR="00E47709" w:rsidRPr="00ED694A" w:rsidRDefault="00E47709" w:rsidP="0031214C">
            <w:pPr>
              <w:spacing w:after="120" w:line="240" w:lineRule="auto"/>
              <w:rPr>
                <w:rFonts w:eastAsia="Times New Roman" w:cs="Arial"/>
              </w:rPr>
            </w:pPr>
            <w:r w:rsidRPr="00ED694A">
              <w:rPr>
                <w:rFonts w:eastAsia="Times New Roman" w:cs="Arial"/>
              </w:rPr>
              <w:t> </w:t>
            </w:r>
          </w:p>
        </w:tc>
      </w:tr>
      <w:tr w:rsidR="00E47709" w:rsidRPr="00ED694A" w14:paraId="777C0A55" w14:textId="77777777" w:rsidTr="0031214C">
        <w:tc>
          <w:tcPr>
            <w:tcW w:w="936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7C0A54" w14:textId="77777777" w:rsidR="00E47709" w:rsidRPr="00ED694A" w:rsidRDefault="00E47709" w:rsidP="0031214C">
            <w:pPr>
              <w:spacing w:after="120" w:line="240" w:lineRule="auto"/>
              <w:rPr>
                <w:rFonts w:eastAsia="Times New Roman" w:cs="Arial"/>
                <w:lang w:val="es-ES"/>
              </w:rPr>
            </w:pPr>
            <w:r w:rsidRPr="00ED694A">
              <w:rPr>
                <w:rFonts w:eastAsia="Times New Roman" w:cs="Arial"/>
                <w:lang w:val="es-ES"/>
              </w:rPr>
              <w:t xml:space="preserve">Sírvanse facilitar información sobre una persona de contacto en la Agencia/tribunal donde se presentó la queja. </w:t>
            </w:r>
          </w:p>
        </w:tc>
      </w:tr>
      <w:tr w:rsidR="00E47709" w:rsidRPr="00ED694A" w14:paraId="777C0A57" w14:textId="77777777" w:rsidTr="0031214C">
        <w:tc>
          <w:tcPr>
            <w:tcW w:w="936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7C0A56" w14:textId="77777777" w:rsidR="00E47709" w:rsidRPr="00ED694A" w:rsidRDefault="00E47709" w:rsidP="0031214C">
            <w:pPr>
              <w:spacing w:before="300" w:after="120" w:line="240" w:lineRule="auto"/>
              <w:rPr>
                <w:rFonts w:eastAsia="Times New Roman" w:cs="Arial"/>
                <w:color w:val="464646"/>
              </w:rPr>
            </w:pPr>
            <w:r w:rsidRPr="00ED694A">
              <w:rPr>
                <w:rFonts w:eastAsia="Times New Roman" w:cs="Arial"/>
                <w:b/>
                <w:bCs/>
                <w:lang w:val="es-ES"/>
              </w:rPr>
              <w:t>Nombre:</w:t>
            </w:r>
          </w:p>
        </w:tc>
      </w:tr>
      <w:tr w:rsidR="00E47709" w:rsidRPr="00ED694A" w14:paraId="777C0A59" w14:textId="77777777" w:rsidTr="0031214C">
        <w:tc>
          <w:tcPr>
            <w:tcW w:w="936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7C0A58" w14:textId="77777777" w:rsidR="00E47709" w:rsidRPr="00ED694A" w:rsidRDefault="00E47709" w:rsidP="0031214C">
            <w:pPr>
              <w:spacing w:before="300" w:after="120" w:line="240" w:lineRule="auto"/>
              <w:rPr>
                <w:rFonts w:eastAsia="Times New Roman" w:cs="Arial"/>
                <w:color w:val="464646"/>
              </w:rPr>
            </w:pPr>
            <w:r w:rsidRPr="00ED694A">
              <w:rPr>
                <w:rFonts w:eastAsia="Times New Roman" w:cs="Arial"/>
                <w:b/>
                <w:bCs/>
                <w:lang w:val="es-ES"/>
              </w:rPr>
              <w:t>Título:</w:t>
            </w:r>
          </w:p>
        </w:tc>
      </w:tr>
      <w:tr w:rsidR="00E47709" w:rsidRPr="00ED694A" w14:paraId="777C0A5B" w14:textId="77777777" w:rsidTr="0031214C">
        <w:tc>
          <w:tcPr>
            <w:tcW w:w="936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7C0A5A" w14:textId="77777777" w:rsidR="00E47709" w:rsidRPr="00ED694A" w:rsidRDefault="00E47709" w:rsidP="0031214C">
            <w:pPr>
              <w:spacing w:before="300" w:after="120" w:line="240" w:lineRule="auto"/>
              <w:rPr>
                <w:rFonts w:eastAsia="Times New Roman" w:cs="Arial"/>
                <w:color w:val="464646"/>
              </w:rPr>
            </w:pPr>
            <w:r w:rsidRPr="00ED694A">
              <w:rPr>
                <w:rFonts w:eastAsia="Times New Roman" w:cs="Arial"/>
                <w:b/>
                <w:bCs/>
                <w:lang w:val="es-ES"/>
              </w:rPr>
              <w:t>Agencia:</w:t>
            </w:r>
          </w:p>
        </w:tc>
      </w:tr>
      <w:tr w:rsidR="00E47709" w:rsidRPr="00ED694A" w14:paraId="777C0A5D" w14:textId="77777777" w:rsidTr="0031214C">
        <w:tc>
          <w:tcPr>
            <w:tcW w:w="936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7C0A5C" w14:textId="77777777" w:rsidR="00E47709" w:rsidRPr="00ED694A" w:rsidRDefault="00E47709" w:rsidP="0031214C">
            <w:pPr>
              <w:spacing w:before="300" w:after="120" w:line="240" w:lineRule="auto"/>
              <w:rPr>
                <w:rFonts w:eastAsia="Times New Roman" w:cs="Arial"/>
                <w:color w:val="464646"/>
              </w:rPr>
            </w:pPr>
            <w:r w:rsidRPr="00ED694A">
              <w:rPr>
                <w:rFonts w:eastAsia="Times New Roman" w:cs="Arial"/>
                <w:b/>
                <w:bCs/>
                <w:lang w:val="es-ES"/>
              </w:rPr>
              <w:t>Dirección:</w:t>
            </w:r>
          </w:p>
        </w:tc>
      </w:tr>
      <w:tr w:rsidR="00E47709" w:rsidRPr="00ED694A" w14:paraId="777C0A5F" w14:textId="77777777" w:rsidTr="0031214C">
        <w:tc>
          <w:tcPr>
            <w:tcW w:w="936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7C0A5E" w14:textId="77777777" w:rsidR="00E47709" w:rsidRPr="00ED694A" w:rsidRDefault="00E47709" w:rsidP="0031214C">
            <w:pPr>
              <w:spacing w:before="300" w:after="120" w:line="240" w:lineRule="auto"/>
              <w:rPr>
                <w:rFonts w:eastAsia="Times New Roman" w:cs="Arial"/>
                <w:color w:val="464646"/>
              </w:rPr>
            </w:pPr>
            <w:r w:rsidRPr="00ED694A">
              <w:rPr>
                <w:rFonts w:eastAsia="Times New Roman" w:cs="Arial"/>
                <w:b/>
                <w:bCs/>
                <w:lang w:val="es-ES"/>
              </w:rPr>
              <w:t>Teléfono:</w:t>
            </w:r>
          </w:p>
        </w:tc>
      </w:tr>
    </w:tbl>
    <w:p w14:paraId="777C0A60" w14:textId="77777777" w:rsidR="00415CDE" w:rsidRDefault="00415CDE">
      <w:r>
        <w:br w:type="page"/>
      </w:r>
    </w:p>
    <w:tbl>
      <w:tblPr>
        <w:tblW w:w="9360" w:type="dxa"/>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37"/>
        <w:gridCol w:w="601"/>
        <w:gridCol w:w="1625"/>
        <w:gridCol w:w="227"/>
        <w:gridCol w:w="321"/>
        <w:gridCol w:w="599"/>
        <w:gridCol w:w="210"/>
        <w:gridCol w:w="1546"/>
        <w:gridCol w:w="91"/>
        <w:gridCol w:w="90"/>
        <w:gridCol w:w="230"/>
        <w:gridCol w:w="1483"/>
      </w:tblGrid>
      <w:tr w:rsidR="00E47709" w:rsidRPr="00ED694A" w14:paraId="777C0A62" w14:textId="77777777" w:rsidTr="00415CDE">
        <w:tc>
          <w:tcPr>
            <w:tcW w:w="9360" w:type="dxa"/>
            <w:gridSpan w:val="12"/>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14:paraId="777C0A61" w14:textId="77777777" w:rsidR="00E47709" w:rsidRPr="00ED694A" w:rsidRDefault="00E47709" w:rsidP="0031214C">
            <w:pPr>
              <w:spacing w:line="240" w:lineRule="auto"/>
              <w:rPr>
                <w:rFonts w:eastAsia="Times New Roman" w:cs="Arial"/>
              </w:rPr>
            </w:pPr>
            <w:r w:rsidRPr="00ED694A">
              <w:rPr>
                <w:rFonts w:eastAsia="Times New Roman" w:cs="Arial"/>
                <w:b/>
                <w:bCs/>
                <w:lang w:val="es-ES"/>
              </w:rPr>
              <w:lastRenderedPageBreak/>
              <w:t>Sección VI</w:t>
            </w:r>
          </w:p>
        </w:tc>
      </w:tr>
      <w:tr w:rsidR="00E47709" w:rsidRPr="00ED694A" w14:paraId="777C0A64" w14:textId="77777777" w:rsidTr="00415CDE">
        <w:tc>
          <w:tcPr>
            <w:tcW w:w="9360" w:type="dxa"/>
            <w:gridSpan w:val="1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77C0A63" w14:textId="77777777" w:rsidR="00E47709" w:rsidRPr="00ED694A" w:rsidRDefault="00E47709" w:rsidP="0031214C">
            <w:pPr>
              <w:spacing w:after="120" w:line="240" w:lineRule="auto"/>
              <w:rPr>
                <w:rFonts w:eastAsia="Times New Roman" w:cs="Arial"/>
                <w:color w:val="464646"/>
              </w:rPr>
            </w:pPr>
            <w:r w:rsidRPr="00ED694A">
              <w:rPr>
                <w:rFonts w:eastAsia="Times New Roman" w:cs="Arial"/>
                <w:lang w:val="es-ES"/>
              </w:rPr>
              <w:t>Nombre de denuncia de la agencia está en contra de:</w:t>
            </w:r>
          </w:p>
        </w:tc>
      </w:tr>
      <w:tr w:rsidR="00E47709" w:rsidRPr="00ED694A" w14:paraId="777C0A66" w14:textId="77777777" w:rsidTr="0031214C">
        <w:tc>
          <w:tcPr>
            <w:tcW w:w="9360" w:type="dxa"/>
            <w:gridSpan w:val="1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7C0A65" w14:textId="77777777" w:rsidR="00E47709" w:rsidRPr="00ED694A" w:rsidRDefault="00E47709" w:rsidP="0031214C">
            <w:pPr>
              <w:spacing w:after="120" w:line="240" w:lineRule="auto"/>
              <w:rPr>
                <w:rFonts w:eastAsia="Times New Roman" w:cs="Arial"/>
                <w:color w:val="464646"/>
              </w:rPr>
            </w:pPr>
            <w:r w:rsidRPr="00ED694A">
              <w:rPr>
                <w:rFonts w:eastAsia="Times New Roman" w:cs="Arial"/>
                <w:lang w:val="es-ES"/>
              </w:rPr>
              <w:t xml:space="preserve">Persona de contacto: </w:t>
            </w:r>
          </w:p>
        </w:tc>
      </w:tr>
      <w:tr w:rsidR="00E47709" w:rsidRPr="00ED694A" w14:paraId="777C0A68" w14:textId="77777777" w:rsidTr="0031214C">
        <w:tc>
          <w:tcPr>
            <w:tcW w:w="9360" w:type="dxa"/>
            <w:gridSpan w:val="1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7C0A67" w14:textId="77777777" w:rsidR="00E47709" w:rsidRPr="00ED694A" w:rsidRDefault="00E47709" w:rsidP="0031214C">
            <w:pPr>
              <w:spacing w:after="120" w:line="240" w:lineRule="auto"/>
              <w:rPr>
                <w:rFonts w:eastAsia="Times New Roman" w:cs="Arial"/>
                <w:color w:val="464646"/>
              </w:rPr>
            </w:pPr>
            <w:r w:rsidRPr="00ED694A">
              <w:rPr>
                <w:rFonts w:eastAsia="Times New Roman" w:cs="Arial"/>
                <w:lang w:val="es-ES"/>
              </w:rPr>
              <w:t>Título:</w:t>
            </w:r>
          </w:p>
        </w:tc>
      </w:tr>
      <w:tr w:rsidR="00E47709" w:rsidRPr="00ED694A" w14:paraId="777C0A6A" w14:textId="77777777" w:rsidTr="0031214C">
        <w:tc>
          <w:tcPr>
            <w:tcW w:w="9360" w:type="dxa"/>
            <w:gridSpan w:val="1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7C0A69" w14:textId="77777777" w:rsidR="00E47709" w:rsidRPr="00ED694A" w:rsidRDefault="00E47709" w:rsidP="0031214C">
            <w:pPr>
              <w:spacing w:after="120" w:line="240" w:lineRule="auto"/>
              <w:rPr>
                <w:rFonts w:eastAsia="Times New Roman" w:cs="Arial"/>
                <w:color w:val="464646"/>
              </w:rPr>
            </w:pPr>
            <w:r w:rsidRPr="00ED694A">
              <w:rPr>
                <w:rFonts w:eastAsia="Times New Roman" w:cs="Arial"/>
                <w:lang w:val="es-ES"/>
              </w:rPr>
              <w:t>Número de teléfono:</w:t>
            </w:r>
          </w:p>
        </w:tc>
      </w:tr>
      <w:tr w:rsidR="00E47709" w:rsidRPr="00ED694A" w14:paraId="777C0A77" w14:textId="77777777" w:rsidTr="0031214C">
        <w:tc>
          <w:tcPr>
            <w:tcW w:w="2337" w:type="dxa"/>
            <w:tcBorders>
              <w:top w:val="outset" w:sz="6" w:space="0" w:color="auto"/>
              <w:left w:val="outset" w:sz="6" w:space="0" w:color="auto"/>
              <w:bottom w:val="outset" w:sz="6" w:space="0" w:color="auto"/>
              <w:right w:val="outset" w:sz="6" w:space="0" w:color="auto"/>
            </w:tcBorders>
            <w:vAlign w:val="center"/>
            <w:hideMark/>
          </w:tcPr>
          <w:p w14:paraId="777C0A6B" w14:textId="77777777" w:rsidR="00E47709" w:rsidRPr="00ED694A" w:rsidRDefault="00E47709" w:rsidP="0031214C">
            <w:pPr>
              <w:spacing w:after="0"/>
              <w:rPr>
                <w:rFonts w:eastAsia="Times New Roman" w:cs="Times New Roman"/>
              </w:rPr>
            </w:pPr>
          </w:p>
        </w:tc>
        <w:tc>
          <w:tcPr>
            <w:tcW w:w="601" w:type="dxa"/>
            <w:tcBorders>
              <w:top w:val="outset" w:sz="6" w:space="0" w:color="auto"/>
              <w:left w:val="outset" w:sz="6" w:space="0" w:color="auto"/>
              <w:bottom w:val="outset" w:sz="6" w:space="0" w:color="auto"/>
              <w:right w:val="outset" w:sz="6" w:space="0" w:color="auto"/>
            </w:tcBorders>
            <w:vAlign w:val="center"/>
            <w:hideMark/>
          </w:tcPr>
          <w:p w14:paraId="777C0A6C" w14:textId="77777777" w:rsidR="00E47709" w:rsidRPr="00ED694A" w:rsidRDefault="00E47709" w:rsidP="0031214C">
            <w:pPr>
              <w:spacing w:after="0"/>
              <w:rPr>
                <w:rFonts w:eastAsia="Times New Roman" w:cs="Times New Roman"/>
              </w:rPr>
            </w:pPr>
          </w:p>
        </w:tc>
        <w:tc>
          <w:tcPr>
            <w:tcW w:w="1625" w:type="dxa"/>
            <w:tcBorders>
              <w:top w:val="outset" w:sz="6" w:space="0" w:color="auto"/>
              <w:left w:val="outset" w:sz="6" w:space="0" w:color="auto"/>
              <w:bottom w:val="outset" w:sz="6" w:space="0" w:color="auto"/>
              <w:right w:val="outset" w:sz="6" w:space="0" w:color="auto"/>
            </w:tcBorders>
            <w:vAlign w:val="center"/>
            <w:hideMark/>
          </w:tcPr>
          <w:p w14:paraId="777C0A6D" w14:textId="77777777" w:rsidR="00E47709" w:rsidRPr="00ED694A" w:rsidRDefault="00E47709" w:rsidP="0031214C">
            <w:pPr>
              <w:spacing w:after="0"/>
              <w:rPr>
                <w:rFonts w:eastAsia="Times New Roman" w:cs="Times New Roman"/>
              </w:rPr>
            </w:pPr>
          </w:p>
        </w:tc>
        <w:tc>
          <w:tcPr>
            <w:tcW w:w="227" w:type="dxa"/>
            <w:tcBorders>
              <w:top w:val="outset" w:sz="6" w:space="0" w:color="auto"/>
              <w:left w:val="outset" w:sz="6" w:space="0" w:color="auto"/>
              <w:bottom w:val="outset" w:sz="6" w:space="0" w:color="auto"/>
              <w:right w:val="outset" w:sz="6" w:space="0" w:color="auto"/>
            </w:tcBorders>
            <w:vAlign w:val="center"/>
            <w:hideMark/>
          </w:tcPr>
          <w:p w14:paraId="777C0A6E" w14:textId="77777777" w:rsidR="00E47709" w:rsidRPr="00ED694A" w:rsidRDefault="00E47709" w:rsidP="0031214C">
            <w:pPr>
              <w:spacing w:after="0"/>
              <w:rPr>
                <w:rFonts w:eastAsia="Times New Roman" w:cs="Times New Roman"/>
              </w:rPr>
            </w:pPr>
          </w:p>
        </w:tc>
        <w:tc>
          <w:tcPr>
            <w:tcW w:w="321" w:type="dxa"/>
            <w:tcBorders>
              <w:top w:val="outset" w:sz="6" w:space="0" w:color="auto"/>
              <w:left w:val="outset" w:sz="6" w:space="0" w:color="auto"/>
              <w:bottom w:val="outset" w:sz="6" w:space="0" w:color="auto"/>
              <w:right w:val="outset" w:sz="6" w:space="0" w:color="auto"/>
            </w:tcBorders>
            <w:vAlign w:val="center"/>
            <w:hideMark/>
          </w:tcPr>
          <w:p w14:paraId="777C0A6F" w14:textId="77777777" w:rsidR="00E47709" w:rsidRPr="00ED694A" w:rsidRDefault="00E47709" w:rsidP="0031214C">
            <w:pPr>
              <w:spacing w:after="0"/>
              <w:rPr>
                <w:rFonts w:eastAsia="Times New Roman" w:cs="Times New Roman"/>
              </w:rPr>
            </w:pPr>
          </w:p>
        </w:tc>
        <w:tc>
          <w:tcPr>
            <w:tcW w:w="599" w:type="dxa"/>
            <w:tcBorders>
              <w:top w:val="outset" w:sz="6" w:space="0" w:color="auto"/>
              <w:left w:val="outset" w:sz="6" w:space="0" w:color="auto"/>
              <w:bottom w:val="outset" w:sz="6" w:space="0" w:color="auto"/>
              <w:right w:val="outset" w:sz="6" w:space="0" w:color="auto"/>
            </w:tcBorders>
            <w:vAlign w:val="center"/>
            <w:hideMark/>
          </w:tcPr>
          <w:p w14:paraId="777C0A70" w14:textId="77777777" w:rsidR="00E47709" w:rsidRPr="00ED694A" w:rsidRDefault="00E47709" w:rsidP="0031214C">
            <w:pPr>
              <w:spacing w:after="0"/>
              <w:rPr>
                <w:rFonts w:eastAsia="Times New Roman" w:cs="Times New Roman"/>
              </w:rPr>
            </w:pPr>
          </w:p>
        </w:tc>
        <w:tc>
          <w:tcPr>
            <w:tcW w:w="210" w:type="dxa"/>
            <w:tcBorders>
              <w:top w:val="outset" w:sz="6" w:space="0" w:color="auto"/>
              <w:left w:val="outset" w:sz="6" w:space="0" w:color="auto"/>
              <w:bottom w:val="outset" w:sz="6" w:space="0" w:color="auto"/>
              <w:right w:val="outset" w:sz="6" w:space="0" w:color="auto"/>
            </w:tcBorders>
            <w:vAlign w:val="center"/>
            <w:hideMark/>
          </w:tcPr>
          <w:p w14:paraId="777C0A71" w14:textId="77777777" w:rsidR="00E47709" w:rsidRPr="00ED694A" w:rsidRDefault="00E47709" w:rsidP="0031214C">
            <w:pPr>
              <w:spacing w:after="0"/>
              <w:rPr>
                <w:rFonts w:eastAsia="Times New Roman" w:cs="Times New Roman"/>
              </w:rPr>
            </w:pPr>
          </w:p>
        </w:tc>
        <w:tc>
          <w:tcPr>
            <w:tcW w:w="1546" w:type="dxa"/>
            <w:tcBorders>
              <w:top w:val="outset" w:sz="6" w:space="0" w:color="auto"/>
              <w:left w:val="outset" w:sz="6" w:space="0" w:color="auto"/>
              <w:bottom w:val="outset" w:sz="6" w:space="0" w:color="auto"/>
              <w:right w:val="outset" w:sz="6" w:space="0" w:color="auto"/>
            </w:tcBorders>
            <w:vAlign w:val="center"/>
            <w:hideMark/>
          </w:tcPr>
          <w:p w14:paraId="777C0A72" w14:textId="77777777" w:rsidR="00E47709" w:rsidRPr="00ED694A" w:rsidRDefault="00E47709" w:rsidP="0031214C">
            <w:pPr>
              <w:spacing w:after="0"/>
              <w:rPr>
                <w:rFonts w:eastAsia="Times New Roman" w:cs="Times New Roman"/>
              </w:rPr>
            </w:pPr>
          </w:p>
        </w:tc>
        <w:tc>
          <w:tcPr>
            <w:tcW w:w="91" w:type="dxa"/>
            <w:tcBorders>
              <w:top w:val="outset" w:sz="6" w:space="0" w:color="auto"/>
              <w:left w:val="outset" w:sz="6" w:space="0" w:color="auto"/>
              <w:bottom w:val="outset" w:sz="6" w:space="0" w:color="auto"/>
              <w:right w:val="outset" w:sz="6" w:space="0" w:color="auto"/>
            </w:tcBorders>
            <w:vAlign w:val="center"/>
            <w:hideMark/>
          </w:tcPr>
          <w:p w14:paraId="777C0A73" w14:textId="77777777" w:rsidR="00E47709" w:rsidRPr="00ED694A" w:rsidRDefault="00E47709" w:rsidP="0031214C">
            <w:pPr>
              <w:spacing w:after="0"/>
              <w:rPr>
                <w:rFonts w:eastAsia="Times New Roman" w:cs="Times New Roman"/>
              </w:rPr>
            </w:pPr>
          </w:p>
        </w:tc>
        <w:tc>
          <w:tcPr>
            <w:tcW w:w="90" w:type="dxa"/>
            <w:tcBorders>
              <w:top w:val="outset" w:sz="6" w:space="0" w:color="auto"/>
              <w:left w:val="outset" w:sz="6" w:space="0" w:color="auto"/>
              <w:bottom w:val="outset" w:sz="6" w:space="0" w:color="auto"/>
              <w:right w:val="outset" w:sz="6" w:space="0" w:color="auto"/>
            </w:tcBorders>
            <w:vAlign w:val="center"/>
            <w:hideMark/>
          </w:tcPr>
          <w:p w14:paraId="777C0A74" w14:textId="77777777" w:rsidR="00E47709" w:rsidRPr="00ED694A" w:rsidRDefault="00E47709" w:rsidP="0031214C">
            <w:pPr>
              <w:spacing w:after="0"/>
              <w:rPr>
                <w:rFonts w:eastAsia="Times New Roman" w:cs="Times New Roman"/>
              </w:rPr>
            </w:pPr>
          </w:p>
        </w:tc>
        <w:tc>
          <w:tcPr>
            <w:tcW w:w="230" w:type="dxa"/>
            <w:tcBorders>
              <w:top w:val="outset" w:sz="6" w:space="0" w:color="auto"/>
              <w:left w:val="outset" w:sz="6" w:space="0" w:color="auto"/>
              <w:bottom w:val="outset" w:sz="6" w:space="0" w:color="auto"/>
              <w:right w:val="outset" w:sz="6" w:space="0" w:color="auto"/>
            </w:tcBorders>
            <w:vAlign w:val="center"/>
            <w:hideMark/>
          </w:tcPr>
          <w:p w14:paraId="777C0A75" w14:textId="77777777" w:rsidR="00E47709" w:rsidRPr="00ED694A" w:rsidRDefault="00E47709" w:rsidP="0031214C">
            <w:pPr>
              <w:spacing w:after="0"/>
              <w:rPr>
                <w:rFonts w:eastAsia="Times New Roman" w:cs="Times New Roman"/>
              </w:rPr>
            </w:pPr>
          </w:p>
        </w:tc>
        <w:tc>
          <w:tcPr>
            <w:tcW w:w="1483" w:type="dxa"/>
            <w:tcBorders>
              <w:top w:val="outset" w:sz="6" w:space="0" w:color="auto"/>
              <w:left w:val="outset" w:sz="6" w:space="0" w:color="auto"/>
              <w:bottom w:val="outset" w:sz="6" w:space="0" w:color="auto"/>
              <w:right w:val="outset" w:sz="6" w:space="0" w:color="auto"/>
            </w:tcBorders>
            <w:vAlign w:val="center"/>
            <w:hideMark/>
          </w:tcPr>
          <w:p w14:paraId="777C0A76" w14:textId="77777777" w:rsidR="00E47709" w:rsidRPr="00ED694A" w:rsidRDefault="00E47709" w:rsidP="0031214C">
            <w:pPr>
              <w:spacing w:after="0"/>
              <w:rPr>
                <w:rFonts w:eastAsia="Times New Roman" w:cs="Times New Roman"/>
              </w:rPr>
            </w:pPr>
          </w:p>
        </w:tc>
      </w:tr>
    </w:tbl>
    <w:p w14:paraId="777C0A78" w14:textId="77777777" w:rsidR="00E47709" w:rsidRPr="00ED694A" w:rsidRDefault="00E47709" w:rsidP="00E47709">
      <w:pPr>
        <w:spacing w:after="120" w:line="240" w:lineRule="auto"/>
        <w:ind w:left="-360"/>
        <w:rPr>
          <w:rFonts w:eastAsia="Times New Roman" w:cs="Arial"/>
        </w:rPr>
      </w:pPr>
      <w:r w:rsidRPr="00ED694A">
        <w:rPr>
          <w:rFonts w:eastAsia="Times New Roman" w:cs="Arial"/>
        </w:rPr>
        <w:t> </w:t>
      </w:r>
    </w:p>
    <w:p w14:paraId="777C0A79" w14:textId="77777777" w:rsidR="00E47709" w:rsidRPr="00ED694A" w:rsidRDefault="00E47709" w:rsidP="00E47709">
      <w:pPr>
        <w:spacing w:after="120" w:line="240" w:lineRule="auto"/>
        <w:rPr>
          <w:rFonts w:eastAsia="Times New Roman" w:cs="Arial"/>
          <w:lang w:val="es-ES"/>
        </w:rPr>
      </w:pPr>
      <w:r w:rsidRPr="00ED694A">
        <w:rPr>
          <w:rFonts w:eastAsia="Times New Roman" w:cs="Arial"/>
          <w:lang w:val="es-ES"/>
        </w:rPr>
        <w:t>Usted puede conectar cualquier material escrito u otra información que crees que es relevante a su queja.</w:t>
      </w:r>
    </w:p>
    <w:p w14:paraId="777C0A7A" w14:textId="77777777" w:rsidR="00E47709" w:rsidRPr="00ED694A" w:rsidRDefault="00E47709" w:rsidP="00E47709">
      <w:pPr>
        <w:spacing w:after="120" w:line="240" w:lineRule="auto"/>
        <w:rPr>
          <w:rFonts w:eastAsia="Times New Roman" w:cs="Arial"/>
          <w:lang w:val="es-ES"/>
        </w:rPr>
      </w:pPr>
      <w:r w:rsidRPr="00ED694A">
        <w:rPr>
          <w:rFonts w:eastAsia="Times New Roman" w:cs="Arial"/>
          <w:lang w:val="es-ES"/>
        </w:rPr>
        <w:t>Firma y fecha especificadas a continuación</w:t>
      </w:r>
    </w:p>
    <w:p w14:paraId="777C0A7B" w14:textId="77777777" w:rsidR="00E47709" w:rsidRPr="00ED694A" w:rsidRDefault="00E47709" w:rsidP="00E47709">
      <w:pPr>
        <w:spacing w:line="240" w:lineRule="auto"/>
        <w:rPr>
          <w:rFonts w:eastAsia="Times New Roman" w:cs="Arial"/>
        </w:rPr>
      </w:pPr>
      <w:r w:rsidRPr="00ED694A">
        <w:rPr>
          <w:rFonts w:eastAsia="Times New Roman" w:cs="Arial"/>
          <w:u w:val="single"/>
        </w:rPr>
        <w:t xml:space="preserve">                                    </w:t>
      </w:r>
      <w:r w:rsidRPr="00ED694A">
        <w:rPr>
          <w:rFonts w:eastAsia="Times New Roman" w:cs="Arial"/>
        </w:rPr>
        <w:t>_____</w:t>
      </w:r>
      <w:r>
        <w:rPr>
          <w:rFonts w:eastAsia="Times New Roman" w:cs="Arial"/>
        </w:rPr>
        <w:t>___________</w:t>
      </w:r>
      <w:r w:rsidRPr="00ED694A">
        <w:rPr>
          <w:rFonts w:eastAsia="Times New Roman" w:cs="Arial"/>
        </w:rPr>
        <w:t> </w:t>
      </w:r>
      <w:r>
        <w:rPr>
          <w:rFonts w:eastAsia="Times New Roman" w:cs="Arial"/>
        </w:rPr>
        <w:t xml:space="preserve">                             </w:t>
      </w:r>
      <w:r w:rsidRPr="00ED694A">
        <w:rPr>
          <w:rFonts w:eastAsia="Times New Roman" w:cs="Arial"/>
        </w:rPr>
        <w:t>____________________</w:t>
      </w:r>
    </w:p>
    <w:p w14:paraId="777C0A7C" w14:textId="77777777" w:rsidR="00E47709" w:rsidRPr="00ED694A" w:rsidRDefault="00E47709" w:rsidP="00E47709">
      <w:pPr>
        <w:spacing w:line="240" w:lineRule="auto"/>
        <w:rPr>
          <w:rFonts w:eastAsia="Times New Roman" w:cs="Arial"/>
          <w:lang w:val="es-ES"/>
        </w:rPr>
      </w:pPr>
      <w:r w:rsidRPr="00ED694A">
        <w:rPr>
          <w:rFonts w:eastAsia="Times New Roman" w:cs="Arial"/>
          <w:lang w:val="es-ES"/>
        </w:rPr>
        <w:t xml:space="preserve">Firma </w:t>
      </w:r>
      <w:r>
        <w:rPr>
          <w:rFonts w:eastAsia="Times New Roman" w:cs="Arial"/>
          <w:lang w:val="es-ES"/>
        </w:rPr>
        <w:t xml:space="preserve">                                                                                       </w:t>
      </w:r>
      <w:r w:rsidRPr="00ED694A">
        <w:rPr>
          <w:rFonts w:eastAsia="Times New Roman" w:cs="Arial"/>
          <w:lang w:val="es-ES"/>
        </w:rPr>
        <w:t>fecha</w:t>
      </w:r>
    </w:p>
    <w:p w14:paraId="777C0A7D" w14:textId="77777777" w:rsidR="00E47709" w:rsidRPr="00ED694A" w:rsidRDefault="00E47709" w:rsidP="00E47709">
      <w:pPr>
        <w:spacing w:line="240" w:lineRule="auto"/>
        <w:rPr>
          <w:rFonts w:eastAsia="Times New Roman" w:cs="Arial"/>
          <w:lang w:val="es-ES"/>
        </w:rPr>
      </w:pPr>
      <w:r w:rsidRPr="00ED694A">
        <w:rPr>
          <w:rFonts w:eastAsia="Times New Roman" w:cs="Arial"/>
          <w:lang w:val="es-ES"/>
        </w:rPr>
        <w:t>Por favor enviar este formulario personalmente en la siguiente dirección, o enviar por correo este formulario a:</w:t>
      </w:r>
    </w:p>
    <w:p w14:paraId="777C0A7E" w14:textId="5B7335C2" w:rsidR="00E47709" w:rsidRDefault="00E47709" w:rsidP="00E47709">
      <w:pPr>
        <w:spacing w:after="0" w:line="240" w:lineRule="auto"/>
        <w:rPr>
          <w:rFonts w:eastAsia="Times New Roman" w:cs="Arial"/>
          <w:lang w:val="es-ES"/>
        </w:rPr>
      </w:pPr>
      <w:r>
        <w:rPr>
          <w:rFonts w:eastAsia="Times New Roman" w:cs="Arial"/>
          <w:lang w:val="es-ES"/>
        </w:rPr>
        <w:t>PILC</w:t>
      </w:r>
    </w:p>
    <w:p w14:paraId="777C0A7F" w14:textId="77777777" w:rsidR="00E47709" w:rsidRPr="00ED694A" w:rsidRDefault="00E47709" w:rsidP="00E47709">
      <w:pPr>
        <w:spacing w:after="0" w:line="240" w:lineRule="auto"/>
        <w:rPr>
          <w:rFonts w:eastAsia="Times New Roman" w:cs="Arial"/>
          <w:lang w:val="es-ES"/>
        </w:rPr>
      </w:pPr>
      <w:r w:rsidRPr="00ED694A">
        <w:rPr>
          <w:rFonts w:eastAsia="Times New Roman" w:cs="Arial"/>
          <w:lang w:val="es-ES"/>
        </w:rPr>
        <w:t xml:space="preserve">Avenida 417 oeste 10, Amarillo, Texas 79101. </w:t>
      </w:r>
    </w:p>
    <w:p w14:paraId="777C0A80" w14:textId="77777777" w:rsidR="00A94631" w:rsidRDefault="00A94631" w:rsidP="00660592">
      <w:pPr>
        <w:spacing w:after="240"/>
        <w:jc w:val="both"/>
        <w:rPr>
          <w:rFonts w:cs="Arial"/>
          <w:b/>
        </w:rPr>
      </w:pPr>
    </w:p>
    <w:p w14:paraId="777C0A81" w14:textId="77777777" w:rsidR="00415CDE" w:rsidRPr="004F0E1C" w:rsidRDefault="00415CDE" w:rsidP="00415CDE">
      <w:pPr>
        <w:spacing w:after="0" w:line="240" w:lineRule="auto"/>
        <w:jc w:val="both"/>
        <w:rPr>
          <w:rFonts w:cs="Arial"/>
          <w:b/>
        </w:rPr>
      </w:pPr>
      <w:r w:rsidRPr="004F0E1C">
        <w:rPr>
          <w:rFonts w:cs="Arial"/>
          <w:b/>
        </w:rPr>
        <w:t>Titulo VI Queja Procedimiento</w:t>
      </w:r>
      <w:r>
        <w:rPr>
          <w:rFonts w:cs="Arial"/>
          <w:b/>
        </w:rPr>
        <w:t>s</w:t>
      </w:r>
    </w:p>
    <w:p w14:paraId="777C0A82" w14:textId="77777777" w:rsidR="00415CDE" w:rsidRDefault="00415CDE" w:rsidP="00E47709">
      <w:pPr>
        <w:spacing w:after="0" w:line="240" w:lineRule="auto"/>
        <w:jc w:val="both"/>
        <w:rPr>
          <w:rFonts w:eastAsia="Times New Roman" w:cs="Arial"/>
          <w:lang w:val="es-ES"/>
        </w:rPr>
      </w:pPr>
    </w:p>
    <w:p w14:paraId="777C0A83" w14:textId="1F2F50D9" w:rsidR="00E47709" w:rsidRPr="003F78D3" w:rsidRDefault="00E47709" w:rsidP="00E47709">
      <w:pPr>
        <w:spacing w:after="0" w:line="240" w:lineRule="auto"/>
        <w:jc w:val="both"/>
        <w:rPr>
          <w:rFonts w:eastAsia="Times New Roman" w:cs="Times New Roman"/>
        </w:rPr>
      </w:pPr>
      <w:r w:rsidRPr="003F78D3">
        <w:rPr>
          <w:rFonts w:eastAsia="Times New Roman" w:cs="Arial"/>
          <w:lang w:val="es-ES"/>
        </w:rPr>
        <w:t>PILC del título VI procedimiento de quejas está a su disposición en los siguientes lugares:</w:t>
      </w:r>
      <w:r w:rsidRPr="003F78D3">
        <w:rPr>
          <w:rFonts w:eastAsia="Times New Roman" w:cs="Times New Roman"/>
          <w:lang w:val="es-ES"/>
        </w:rPr>
        <w:t xml:space="preserve"> </w:t>
      </w:r>
      <w:r w:rsidRPr="003F78D3">
        <w:rPr>
          <w:rFonts w:eastAsia="Times New Roman" w:cs="Arial"/>
          <w:lang w:val="es-ES"/>
        </w:rPr>
        <w:t>(</w:t>
      </w:r>
      <w:r w:rsidRPr="003F78D3">
        <w:rPr>
          <w:rFonts w:eastAsia="Times New Roman" w:cs="Arial"/>
          <w:i/>
          <w:iCs/>
          <w:lang w:val="es-ES"/>
        </w:rPr>
        <w:t>cheque todos que aplican</w:t>
      </w:r>
      <w:r w:rsidRPr="003F78D3">
        <w:rPr>
          <w:rFonts w:eastAsia="Times New Roman" w:cs="Arial"/>
          <w:lang w:val="es-ES"/>
        </w:rPr>
        <w:t>)</w:t>
      </w:r>
    </w:p>
    <w:p w14:paraId="777C0A84" w14:textId="77777777" w:rsidR="00E47709" w:rsidRPr="003F78D3" w:rsidRDefault="00E47709" w:rsidP="00E47709">
      <w:pPr>
        <w:spacing w:after="0" w:line="240" w:lineRule="auto"/>
        <w:jc w:val="both"/>
        <w:rPr>
          <w:rFonts w:eastAsia="Times New Roman" w:cs="Times New Roman"/>
        </w:rPr>
      </w:pPr>
      <w:r w:rsidRPr="003F78D3">
        <w:rPr>
          <w:rFonts w:eastAsia="Times New Roman" w:cs="Arial"/>
        </w:rPr>
        <w:t> </w:t>
      </w:r>
    </w:p>
    <w:p w14:paraId="777C0A85" w14:textId="220C5B0F" w:rsidR="00E47709" w:rsidRPr="003F78D3" w:rsidRDefault="00E47709" w:rsidP="00E47709">
      <w:pPr>
        <w:spacing w:after="0" w:line="240" w:lineRule="auto"/>
        <w:ind w:left="360"/>
        <w:jc w:val="both"/>
        <w:rPr>
          <w:rFonts w:eastAsia="Times New Roman" w:cs="Times New Roman"/>
          <w:lang w:val="es-ES"/>
        </w:rPr>
      </w:pPr>
      <w:r w:rsidRPr="003F78D3">
        <w:rPr>
          <w:rFonts w:ascii="MS Gothic" w:eastAsia="MS Gothic" w:hAnsi="MS Gothic" w:cs="MS Gothic" w:hint="eastAsia"/>
          <w:lang w:val="es-ES"/>
        </w:rPr>
        <w:t>☒</w:t>
      </w:r>
      <w:r w:rsidRPr="003F78D3">
        <w:rPr>
          <w:rFonts w:eastAsia="Times New Roman" w:cs="Arial"/>
          <w:lang w:val="es-ES"/>
        </w:rPr>
        <w:t xml:space="preserve"> Página Web: </w:t>
      </w:r>
      <w:hyperlink r:id="rId9" w:history="1">
        <w:r w:rsidR="001B778D" w:rsidRPr="00F67B12">
          <w:rPr>
            <w:rStyle w:val="Hyperlink"/>
            <w:rFonts w:eastAsia="Times New Roman" w:cs="Arial"/>
            <w:lang w:val="es-ES"/>
          </w:rPr>
          <w:t>http://www.pilc.org/Transportation</w:t>
        </w:r>
        <w:r w:rsidR="001B778D" w:rsidRPr="00F67B12">
          <w:rPr>
            <w:rStyle w:val="Hyperlink"/>
            <w:rFonts w:eastAsia="Times New Roman" w:cs="Times New Roman"/>
            <w:lang w:val="es-ES"/>
          </w:rPr>
          <w:t xml:space="preserve"> </w:t>
        </w:r>
      </w:hyperlink>
    </w:p>
    <w:p w14:paraId="777C0A86" w14:textId="77777777" w:rsidR="00E47709" w:rsidRPr="003F78D3" w:rsidRDefault="00E47709" w:rsidP="00E47709">
      <w:pPr>
        <w:spacing w:after="0" w:line="240" w:lineRule="auto"/>
        <w:ind w:left="360"/>
        <w:jc w:val="both"/>
        <w:rPr>
          <w:rFonts w:eastAsia="Times New Roman" w:cs="Times New Roman"/>
          <w:lang w:val="es-ES"/>
        </w:rPr>
      </w:pPr>
      <w:r w:rsidRPr="003F78D3">
        <w:rPr>
          <w:rFonts w:ascii="MS Gothic" w:eastAsia="MS Gothic" w:hAnsi="MS Gothic" w:cs="MS Gothic" w:hint="eastAsia"/>
          <w:lang w:val="es-ES"/>
        </w:rPr>
        <w:t>☐</w:t>
      </w:r>
      <w:r w:rsidRPr="003F78D3">
        <w:rPr>
          <w:rFonts w:eastAsia="Times New Roman" w:cs="Arial"/>
          <w:lang w:val="es-ES"/>
        </w:rPr>
        <w:t xml:space="preserve"> </w:t>
      </w:r>
      <w:r>
        <w:rPr>
          <w:rFonts w:eastAsia="Times New Roman" w:cs="Arial"/>
          <w:lang w:val="es-ES"/>
        </w:rPr>
        <w:t>O</w:t>
      </w:r>
      <w:r w:rsidRPr="003F78D3">
        <w:rPr>
          <w:rFonts w:eastAsia="Times New Roman" w:cs="Arial"/>
          <w:lang w:val="es-ES"/>
        </w:rPr>
        <w:t>ficina pública</w:t>
      </w:r>
    </w:p>
    <w:p w14:paraId="777C0A87" w14:textId="77777777" w:rsidR="00E47709" w:rsidRPr="003F78D3" w:rsidRDefault="00E47709" w:rsidP="00E47709">
      <w:pPr>
        <w:spacing w:after="0" w:line="240" w:lineRule="auto"/>
        <w:ind w:left="360"/>
        <w:jc w:val="both"/>
        <w:rPr>
          <w:rFonts w:eastAsia="Times New Roman" w:cs="Times New Roman"/>
          <w:lang w:val="es-ES"/>
        </w:rPr>
      </w:pPr>
      <w:r w:rsidRPr="003F78D3">
        <w:rPr>
          <w:rFonts w:ascii="MS Gothic" w:eastAsia="MS Gothic" w:hAnsi="MS Gothic" w:cs="MS Gothic" w:hint="eastAsia"/>
          <w:lang w:val="es-ES"/>
        </w:rPr>
        <w:t>☒</w:t>
      </w:r>
      <w:r w:rsidRPr="003F78D3">
        <w:rPr>
          <w:rFonts w:eastAsia="Times New Roman" w:cs="Arial"/>
          <w:lang w:val="es-ES"/>
        </w:rPr>
        <w:t xml:space="preserve"> </w:t>
      </w:r>
      <w:r>
        <w:rPr>
          <w:rFonts w:eastAsia="Times New Roman" w:cs="Arial"/>
          <w:lang w:val="es-ES"/>
        </w:rPr>
        <w:t>Á</w:t>
      </w:r>
      <w:r w:rsidRPr="003F78D3">
        <w:rPr>
          <w:rFonts w:eastAsia="Times New Roman" w:cs="Arial"/>
          <w:lang w:val="es-ES"/>
        </w:rPr>
        <w:t>reas de recepción</w:t>
      </w:r>
    </w:p>
    <w:p w14:paraId="777C0A88" w14:textId="77777777" w:rsidR="00E47709" w:rsidRPr="003F78D3" w:rsidRDefault="00E47709" w:rsidP="00E47709">
      <w:pPr>
        <w:spacing w:after="0" w:line="240" w:lineRule="auto"/>
        <w:ind w:left="360"/>
        <w:jc w:val="both"/>
        <w:rPr>
          <w:rFonts w:eastAsia="Times New Roman" w:cs="Times New Roman"/>
          <w:lang w:val="es-ES"/>
        </w:rPr>
      </w:pPr>
      <w:r w:rsidRPr="003F78D3">
        <w:rPr>
          <w:rFonts w:ascii="MS Gothic" w:eastAsia="MS Gothic" w:hAnsi="MS Gothic" w:cs="MS Gothic" w:hint="eastAsia"/>
          <w:lang w:val="es-ES"/>
        </w:rPr>
        <w:t>☐</w:t>
      </w:r>
      <w:r w:rsidRPr="003F78D3">
        <w:rPr>
          <w:rFonts w:eastAsia="Times New Roman" w:cs="Arial"/>
          <w:lang w:val="es-ES"/>
        </w:rPr>
        <w:t xml:space="preserve"> </w:t>
      </w:r>
      <w:r>
        <w:rPr>
          <w:rFonts w:eastAsia="Times New Roman" w:cs="Arial"/>
          <w:lang w:val="es-ES"/>
        </w:rPr>
        <w:t>S</w:t>
      </w:r>
      <w:r w:rsidRPr="003F78D3">
        <w:rPr>
          <w:rFonts w:eastAsia="Times New Roman" w:cs="Arial"/>
          <w:lang w:val="es-ES"/>
        </w:rPr>
        <w:t>alas</w:t>
      </w:r>
    </w:p>
    <w:p w14:paraId="777C0A89" w14:textId="77777777" w:rsidR="00E47709" w:rsidRPr="003F78D3" w:rsidRDefault="00E47709" w:rsidP="00E47709">
      <w:pPr>
        <w:tabs>
          <w:tab w:val="left" w:pos="630"/>
        </w:tabs>
        <w:spacing w:after="0" w:line="240" w:lineRule="auto"/>
        <w:ind w:left="630" w:hanging="270"/>
        <w:jc w:val="both"/>
        <w:rPr>
          <w:rFonts w:eastAsia="Times New Roman" w:cs="Times New Roman"/>
          <w:lang w:val="es-ES"/>
        </w:rPr>
      </w:pPr>
      <w:r w:rsidRPr="003F78D3">
        <w:rPr>
          <w:rFonts w:ascii="MS Gothic" w:eastAsia="MS Gothic" w:hAnsi="MS Gothic" w:cs="MS Gothic" w:hint="eastAsia"/>
          <w:lang w:val="es-ES"/>
        </w:rPr>
        <w:t>☐</w:t>
      </w:r>
      <w:r>
        <w:rPr>
          <w:rFonts w:eastAsia="Times New Roman" w:cs="Arial"/>
          <w:lang w:val="es-ES"/>
        </w:rPr>
        <w:t>D</w:t>
      </w:r>
      <w:r w:rsidRPr="003F78D3">
        <w:rPr>
          <w:rFonts w:eastAsia="Times New Roman" w:cs="Arial"/>
          <w:lang w:val="es-ES"/>
        </w:rPr>
        <w:t>isponible en idiomas apropiados para las poblaciones de LEP, conocer el umbral de puerto seguro</w:t>
      </w:r>
    </w:p>
    <w:p w14:paraId="777C0A8A" w14:textId="77777777" w:rsidR="00E47709" w:rsidRPr="003F78D3" w:rsidRDefault="00E47709" w:rsidP="00E47709">
      <w:pPr>
        <w:spacing w:after="0" w:line="240" w:lineRule="auto"/>
        <w:ind w:firstLine="360"/>
        <w:jc w:val="both"/>
        <w:rPr>
          <w:rFonts w:eastAsia="Times New Roman" w:cs="Times New Roman"/>
          <w:lang w:val="es-ES"/>
        </w:rPr>
      </w:pPr>
      <w:r w:rsidRPr="003F78D3">
        <w:rPr>
          <w:rFonts w:ascii="MS Gothic" w:eastAsia="MS Gothic" w:hAnsi="MS Gothic" w:cs="MS Gothic" w:hint="eastAsia"/>
          <w:lang w:val="es-ES"/>
        </w:rPr>
        <w:t>☐</w:t>
      </w:r>
      <w:r w:rsidRPr="003F78D3">
        <w:rPr>
          <w:rFonts w:eastAsia="Times New Roman" w:cs="Arial"/>
          <w:lang w:val="es-ES"/>
        </w:rPr>
        <w:t xml:space="preserve"> Otero, __________________________________</w:t>
      </w:r>
    </w:p>
    <w:p w14:paraId="777C0A8B" w14:textId="77777777" w:rsidR="00E47709" w:rsidRPr="003F78D3" w:rsidRDefault="00E47709" w:rsidP="00E47709">
      <w:pPr>
        <w:spacing w:after="0" w:line="240" w:lineRule="auto"/>
        <w:jc w:val="both"/>
        <w:rPr>
          <w:rFonts w:ascii="Times New Roman" w:eastAsia="Times New Roman" w:hAnsi="Times New Roman" w:cs="Times New Roman"/>
          <w:sz w:val="20"/>
          <w:szCs w:val="20"/>
        </w:rPr>
      </w:pPr>
      <w:r w:rsidRPr="003F78D3">
        <w:rPr>
          <w:rFonts w:ascii="Arial" w:eastAsia="Times New Roman" w:hAnsi="Arial" w:cs="Arial"/>
          <w:sz w:val="21"/>
          <w:szCs w:val="21"/>
        </w:rPr>
        <w:t> </w:t>
      </w:r>
    </w:p>
    <w:p w14:paraId="777C0A8C" w14:textId="1CB0B166" w:rsidR="00E47709" w:rsidRPr="003F78D3" w:rsidRDefault="00E47709" w:rsidP="00E47709">
      <w:pPr>
        <w:spacing w:after="0" w:line="240" w:lineRule="auto"/>
        <w:jc w:val="both"/>
        <w:rPr>
          <w:rFonts w:eastAsia="Times New Roman" w:cs="Arial"/>
        </w:rPr>
      </w:pPr>
      <w:r w:rsidRPr="003F78D3">
        <w:rPr>
          <w:rFonts w:eastAsia="Times New Roman" w:cs="Arial"/>
          <w:lang w:val="es-ES"/>
        </w:rPr>
        <w:t>Cualquier persona que cree que él o ella ha sido discriminado sobre la base de raza, color u origen nacional por el PILC</w:t>
      </w:r>
      <w:r w:rsidRPr="003F78D3">
        <w:rPr>
          <w:rFonts w:eastAsia="Times New Roman" w:cs="Arial"/>
          <w:b/>
          <w:bCs/>
          <w:lang w:val="es-ES"/>
        </w:rPr>
        <w:t xml:space="preserve"> </w:t>
      </w:r>
      <w:r w:rsidRPr="003F78D3">
        <w:rPr>
          <w:rFonts w:eastAsia="Times New Roman" w:cs="Arial"/>
          <w:lang w:val="es-ES"/>
        </w:rPr>
        <w:t xml:space="preserve">puede presentar una queja de título VI rellenando y enviando el formulario de denuncia de la Agencia título VI. Formularios de queja pueden encontrarse en </w:t>
      </w:r>
      <w:hyperlink r:id="rId10" w:history="1">
        <w:r w:rsidR="001B778D" w:rsidRPr="00F67B12">
          <w:rPr>
            <w:rStyle w:val="Hyperlink"/>
            <w:rFonts w:eastAsia="Times New Roman" w:cs="Arial"/>
            <w:lang w:val="es-ES"/>
          </w:rPr>
          <w:t>http://www.pilc.org/Transportation</w:t>
        </w:r>
      </w:hyperlink>
      <w:r w:rsidRPr="003F78D3">
        <w:rPr>
          <w:rFonts w:eastAsia="Times New Roman" w:cs="Arial"/>
          <w:lang w:val="es-ES"/>
        </w:rPr>
        <w:t xml:space="preserve"> o en la oficina principal en 417 oeste 10</w:t>
      </w:r>
      <w:r w:rsidRPr="003F78D3">
        <w:rPr>
          <w:rFonts w:eastAsia="Times New Roman" w:cs="Arial"/>
          <w:vertAlign w:val="superscript"/>
          <w:lang w:val="es-ES"/>
        </w:rPr>
        <w:t>th</w:t>
      </w:r>
      <w:r w:rsidRPr="003F78D3">
        <w:rPr>
          <w:rFonts w:eastAsia="Times New Roman" w:cs="Arial"/>
          <w:lang w:val="es-ES"/>
        </w:rPr>
        <w:t xml:space="preserve"> Avente, Amarillo, Texas 79101. </w:t>
      </w:r>
    </w:p>
    <w:p w14:paraId="777C0A8D" w14:textId="77777777" w:rsidR="00E47709" w:rsidRPr="003F78D3" w:rsidRDefault="00E47709" w:rsidP="00E47709">
      <w:pPr>
        <w:spacing w:after="0" w:line="240" w:lineRule="auto"/>
        <w:jc w:val="both"/>
        <w:rPr>
          <w:rFonts w:eastAsia="Times New Roman" w:cs="Arial"/>
        </w:rPr>
      </w:pPr>
      <w:r w:rsidRPr="003F78D3">
        <w:rPr>
          <w:rFonts w:eastAsia="Times New Roman" w:cs="Arial"/>
        </w:rPr>
        <w:t> </w:t>
      </w:r>
    </w:p>
    <w:p w14:paraId="777C0A8E" w14:textId="43468E6C" w:rsidR="00E47709" w:rsidRPr="003F78D3" w:rsidRDefault="00E47709" w:rsidP="00E47709">
      <w:pPr>
        <w:spacing w:after="0" w:line="240" w:lineRule="auto"/>
        <w:jc w:val="both"/>
        <w:rPr>
          <w:rFonts w:eastAsia="Times New Roman" w:cs="Arial"/>
        </w:rPr>
      </w:pPr>
      <w:r w:rsidRPr="003F78D3">
        <w:rPr>
          <w:rFonts w:eastAsia="Times New Roman" w:cs="Arial"/>
          <w:lang w:val="es-ES"/>
        </w:rPr>
        <w:t>PILC investiga denuncias recibidas no más de 180 días después del presunto incidente. PILC procesará las denuncias que se completa.</w:t>
      </w:r>
    </w:p>
    <w:p w14:paraId="777C0A8F" w14:textId="77777777" w:rsidR="00E47709" w:rsidRPr="003F78D3" w:rsidRDefault="00E47709" w:rsidP="00E47709">
      <w:pPr>
        <w:spacing w:after="0" w:line="240" w:lineRule="auto"/>
        <w:jc w:val="both"/>
        <w:rPr>
          <w:rFonts w:eastAsia="Times New Roman" w:cs="Arial"/>
        </w:rPr>
      </w:pPr>
      <w:r w:rsidRPr="003F78D3">
        <w:rPr>
          <w:rFonts w:eastAsia="Times New Roman" w:cs="Arial"/>
        </w:rPr>
        <w:t> </w:t>
      </w:r>
    </w:p>
    <w:p w14:paraId="777C0A90" w14:textId="48B7EDC5" w:rsidR="00E47709" w:rsidRPr="003F78D3" w:rsidRDefault="00E47709" w:rsidP="00E47709">
      <w:pPr>
        <w:spacing w:after="0" w:line="240" w:lineRule="auto"/>
        <w:jc w:val="both"/>
        <w:rPr>
          <w:rFonts w:eastAsia="Times New Roman" w:cs="Arial"/>
        </w:rPr>
      </w:pPr>
      <w:r w:rsidRPr="003F78D3">
        <w:rPr>
          <w:rFonts w:eastAsia="Times New Roman" w:cs="Arial"/>
          <w:lang w:val="es-ES"/>
        </w:rPr>
        <w:t xml:space="preserve">Una vez recibida la queja, PILC lo revisaremos para determinar si nuestra oficina tiene jurisdicción. (Una copia de cada título VI recibidas se remitirá al Coordinador de transporte público de TxDOT dentro de diez 10 días calendario del recibo.) La organización querellante </w:t>
      </w:r>
      <w:r w:rsidRPr="003F78D3">
        <w:rPr>
          <w:rFonts w:eastAsia="Times New Roman" w:cs="Arial"/>
          <w:lang w:val="es-ES"/>
        </w:rPr>
        <w:lastRenderedPageBreak/>
        <w:t>recibirán una carta de reconocimiento le informa si la denuncia será investigada por nuestra oficina.</w:t>
      </w:r>
    </w:p>
    <w:p w14:paraId="777C0A91" w14:textId="77777777" w:rsidR="00E47709" w:rsidRPr="003F78D3" w:rsidRDefault="00E47709" w:rsidP="00E47709">
      <w:pPr>
        <w:spacing w:after="0" w:line="240" w:lineRule="auto"/>
        <w:jc w:val="both"/>
        <w:rPr>
          <w:rFonts w:eastAsia="Times New Roman" w:cs="Arial"/>
        </w:rPr>
      </w:pPr>
      <w:r w:rsidRPr="003F78D3">
        <w:rPr>
          <w:rFonts w:eastAsia="Times New Roman" w:cs="Arial"/>
        </w:rPr>
        <w:t> </w:t>
      </w:r>
    </w:p>
    <w:p w14:paraId="777C0A92" w14:textId="0BBCE6B2" w:rsidR="00E47709" w:rsidRPr="008D4CB0" w:rsidRDefault="00E47709" w:rsidP="00E47709">
      <w:pPr>
        <w:spacing w:after="0" w:line="240" w:lineRule="auto"/>
        <w:jc w:val="both"/>
        <w:rPr>
          <w:rFonts w:eastAsia="Times New Roman" w:cs="Arial"/>
        </w:rPr>
      </w:pPr>
      <w:r w:rsidRPr="003F78D3">
        <w:rPr>
          <w:rFonts w:eastAsia="Times New Roman" w:cs="Arial"/>
          <w:lang w:val="es-ES"/>
        </w:rPr>
        <w:t xml:space="preserve">PILC tiene 10 días para investigar la denuncia. Si necesita más información para resolver el </w:t>
      </w:r>
      <w:r w:rsidRPr="008D4CB0">
        <w:rPr>
          <w:rFonts w:eastAsia="Times New Roman" w:cs="Arial"/>
          <w:lang w:val="es-ES"/>
        </w:rPr>
        <w:t xml:space="preserve">caso, PILC ponerse en contacto con el denunciante. </w:t>
      </w:r>
    </w:p>
    <w:p w14:paraId="777C0A93" w14:textId="77777777" w:rsidR="00E47709" w:rsidRPr="008D4CB0" w:rsidRDefault="00E47709" w:rsidP="00E47709">
      <w:pPr>
        <w:spacing w:after="0" w:line="240" w:lineRule="auto"/>
        <w:jc w:val="both"/>
        <w:rPr>
          <w:rFonts w:eastAsia="Times New Roman" w:cs="Arial"/>
        </w:rPr>
      </w:pPr>
      <w:r w:rsidRPr="008D4CB0">
        <w:rPr>
          <w:rFonts w:eastAsia="Times New Roman" w:cs="Arial"/>
        </w:rPr>
        <w:t> </w:t>
      </w:r>
    </w:p>
    <w:p w14:paraId="777C0A94" w14:textId="77777777" w:rsidR="00E47709" w:rsidRPr="008D4CB0" w:rsidRDefault="00E47709" w:rsidP="00E47709">
      <w:pPr>
        <w:spacing w:after="0" w:line="240" w:lineRule="auto"/>
        <w:jc w:val="both"/>
        <w:rPr>
          <w:rFonts w:eastAsia="Times New Roman" w:cs="Arial"/>
          <w:lang w:val="es-ES"/>
        </w:rPr>
      </w:pPr>
      <w:r w:rsidRPr="008D4CB0">
        <w:rPr>
          <w:rFonts w:eastAsia="Times New Roman" w:cs="Arial"/>
          <w:lang w:val="es-ES"/>
        </w:rPr>
        <w:t xml:space="preserve">El demandante tiene 10 días hábiles desde la fecha de la carta para enviar la información solicitada al investigador asignado al caso. </w:t>
      </w:r>
    </w:p>
    <w:p w14:paraId="777C0A95" w14:textId="77777777" w:rsidR="00E47709" w:rsidRPr="008D4CB0" w:rsidRDefault="00E47709" w:rsidP="00E47709">
      <w:pPr>
        <w:spacing w:after="0" w:line="240" w:lineRule="auto"/>
        <w:jc w:val="both"/>
        <w:rPr>
          <w:rFonts w:eastAsia="Times New Roman" w:cs="Arial"/>
          <w:color w:val="000000" w:themeColor="text1"/>
          <w:shd w:val="clear" w:color="auto" w:fill="F0F0A0"/>
          <w:lang w:val="es-ES"/>
        </w:rPr>
      </w:pPr>
    </w:p>
    <w:p w14:paraId="777C0A96" w14:textId="6629989B" w:rsidR="00E47709" w:rsidRPr="003F78D3" w:rsidRDefault="008D4CB0" w:rsidP="00E47709">
      <w:pPr>
        <w:spacing w:after="0" w:line="240" w:lineRule="auto"/>
        <w:jc w:val="both"/>
        <w:rPr>
          <w:rFonts w:eastAsia="Times New Roman" w:cs="Arial"/>
        </w:rPr>
      </w:pPr>
      <w:r w:rsidRPr="008D4CB0">
        <w:rPr>
          <w:rFonts w:eastAsia="Times New Roman" w:cs="Arial"/>
          <w:lang w:val="es-ES"/>
        </w:rPr>
        <w:t xml:space="preserve">Si el investigador no es contactado por la organización querellante o no recibe la información adicional dentro de 10 días hábiles, PILC administrativamente pueden cerrar el caso. </w:t>
      </w:r>
      <w:r w:rsidR="00E47709" w:rsidRPr="008D4CB0">
        <w:rPr>
          <w:rFonts w:eastAsia="Times New Roman" w:cs="Arial"/>
          <w:lang w:val="es-ES"/>
        </w:rPr>
        <w:t>Un caso puede ser cerrado administrativamente también si el demandante ya no desea seguir su caso.</w:t>
      </w:r>
    </w:p>
    <w:p w14:paraId="777C0A97" w14:textId="77777777" w:rsidR="00E47709" w:rsidRPr="003F78D3" w:rsidRDefault="00E47709" w:rsidP="00E47709">
      <w:pPr>
        <w:spacing w:after="0" w:line="240" w:lineRule="auto"/>
        <w:jc w:val="both"/>
        <w:rPr>
          <w:rFonts w:eastAsia="Times New Roman" w:cs="Arial"/>
        </w:rPr>
      </w:pPr>
      <w:r w:rsidRPr="003F78D3">
        <w:rPr>
          <w:rFonts w:eastAsia="Times New Roman" w:cs="Arial"/>
        </w:rPr>
        <w:t> </w:t>
      </w:r>
    </w:p>
    <w:p w14:paraId="777C0A98" w14:textId="77777777" w:rsidR="00E47709" w:rsidRDefault="00E47709" w:rsidP="00E47709">
      <w:pPr>
        <w:spacing w:after="0" w:line="240" w:lineRule="auto"/>
        <w:jc w:val="both"/>
        <w:rPr>
          <w:rFonts w:eastAsia="Times New Roman" w:cs="Arial"/>
          <w:lang w:val="es-ES"/>
        </w:rPr>
      </w:pPr>
      <w:r w:rsidRPr="003F78D3">
        <w:rPr>
          <w:rFonts w:eastAsia="Times New Roman" w:cs="Arial"/>
          <w:lang w:val="es-ES"/>
        </w:rPr>
        <w:t xml:space="preserve">Después el investigador revisa la queja, él/ella emitirá uno de 2 dos letras al demandante: una carta de cierre o una carta de encontrar (LOF). </w:t>
      </w:r>
    </w:p>
    <w:p w14:paraId="777C0A99" w14:textId="77777777" w:rsidR="00E47709" w:rsidRDefault="00E47709" w:rsidP="00E47709">
      <w:pPr>
        <w:spacing w:after="0" w:line="240" w:lineRule="auto"/>
        <w:jc w:val="both"/>
        <w:rPr>
          <w:rFonts w:eastAsia="Times New Roman" w:cs="Arial"/>
          <w:lang w:val="es-ES"/>
        </w:rPr>
      </w:pPr>
    </w:p>
    <w:p w14:paraId="777C0A9A" w14:textId="77777777" w:rsidR="00E47709" w:rsidRPr="008523B7" w:rsidRDefault="00E47709" w:rsidP="00E47709">
      <w:pPr>
        <w:pStyle w:val="ListParagraph"/>
        <w:numPr>
          <w:ilvl w:val="0"/>
          <w:numId w:val="8"/>
        </w:numPr>
        <w:spacing w:after="0" w:line="240" w:lineRule="auto"/>
        <w:jc w:val="both"/>
        <w:rPr>
          <w:rFonts w:cs="Arial"/>
        </w:rPr>
      </w:pPr>
      <w:r w:rsidRPr="008523B7">
        <w:rPr>
          <w:rFonts w:eastAsia="Times New Roman" w:cs="Arial"/>
          <w:lang w:val="es-ES"/>
        </w:rPr>
        <w:t xml:space="preserve">Una </w:t>
      </w:r>
      <w:r w:rsidRPr="008523B7">
        <w:rPr>
          <w:rFonts w:eastAsia="Times New Roman" w:cs="Arial"/>
          <w:u w:val="single"/>
          <w:lang w:val="es-ES"/>
        </w:rPr>
        <w:t>carta de cierre</w:t>
      </w:r>
      <w:r w:rsidRPr="008523B7">
        <w:rPr>
          <w:rFonts w:eastAsia="Times New Roman" w:cs="Arial"/>
          <w:lang w:val="es-ES"/>
        </w:rPr>
        <w:t xml:space="preserve"> resume las acusaciones y afirma que no hubo una violación del título VI y que el caso será cerrado. </w:t>
      </w:r>
    </w:p>
    <w:p w14:paraId="777C0A9B" w14:textId="77777777" w:rsidR="00E47709" w:rsidRPr="008523B7" w:rsidRDefault="00E47709" w:rsidP="00E47709">
      <w:pPr>
        <w:pStyle w:val="ListParagraph"/>
        <w:numPr>
          <w:ilvl w:val="0"/>
          <w:numId w:val="8"/>
        </w:numPr>
        <w:spacing w:after="0" w:line="240" w:lineRule="auto"/>
        <w:jc w:val="both"/>
        <w:rPr>
          <w:rFonts w:cs="Arial"/>
        </w:rPr>
      </w:pPr>
      <w:r w:rsidRPr="008523B7">
        <w:rPr>
          <w:rFonts w:eastAsia="Times New Roman" w:cs="Arial"/>
          <w:lang w:val="es-ES"/>
        </w:rPr>
        <w:t xml:space="preserve">Una </w:t>
      </w:r>
      <w:r w:rsidRPr="008523B7">
        <w:rPr>
          <w:rFonts w:eastAsia="Times New Roman" w:cs="Arial"/>
          <w:u w:val="single"/>
          <w:lang w:val="es-ES"/>
        </w:rPr>
        <w:t>carta de encontrar (LOF)</w:t>
      </w:r>
      <w:r w:rsidRPr="008523B7">
        <w:rPr>
          <w:rFonts w:eastAsia="Times New Roman" w:cs="Arial"/>
          <w:lang w:val="es-ES"/>
        </w:rPr>
        <w:t xml:space="preserve"> resume las denuncias y las entrevistas en relación con el incidente y explica si cualquier acción disciplinaria, formación complementaria de lo miembro del personal, u otra acción ocurrirá. </w:t>
      </w:r>
    </w:p>
    <w:p w14:paraId="777C0A9C" w14:textId="77777777" w:rsidR="00E47709" w:rsidRPr="003F78D3" w:rsidRDefault="00E47709" w:rsidP="00E47709">
      <w:pPr>
        <w:spacing w:after="0" w:line="240" w:lineRule="auto"/>
        <w:jc w:val="both"/>
        <w:rPr>
          <w:rFonts w:eastAsia="Times New Roman" w:cs="Arial"/>
        </w:rPr>
      </w:pPr>
      <w:r w:rsidRPr="003F78D3">
        <w:rPr>
          <w:rFonts w:eastAsia="Times New Roman" w:cs="Arial"/>
        </w:rPr>
        <w:t> </w:t>
      </w:r>
    </w:p>
    <w:p w14:paraId="777C0A9D" w14:textId="77777777" w:rsidR="00E47709" w:rsidRPr="003F78D3" w:rsidRDefault="00E47709" w:rsidP="00E47709">
      <w:pPr>
        <w:spacing w:after="0" w:line="240" w:lineRule="auto"/>
        <w:jc w:val="both"/>
        <w:rPr>
          <w:rFonts w:eastAsia="Times New Roman" w:cs="Arial"/>
          <w:lang w:val="es-ES"/>
        </w:rPr>
      </w:pPr>
      <w:r w:rsidRPr="003F78D3">
        <w:rPr>
          <w:rFonts w:eastAsia="Times New Roman" w:cs="Arial"/>
          <w:lang w:val="es-ES"/>
        </w:rPr>
        <w:t xml:space="preserve">Si el demandante desea apelar la decisión, ella tiene 10 días después de la fecha de la carta o el LOF para hacerlo. </w:t>
      </w:r>
    </w:p>
    <w:p w14:paraId="777C0A9E" w14:textId="77777777" w:rsidR="00E47709" w:rsidRPr="003F78D3" w:rsidRDefault="00E47709" w:rsidP="00E47709">
      <w:pPr>
        <w:spacing w:after="0" w:line="240" w:lineRule="auto"/>
        <w:jc w:val="both"/>
        <w:rPr>
          <w:rFonts w:eastAsia="Times New Roman" w:cs="Arial"/>
        </w:rPr>
      </w:pPr>
      <w:r w:rsidRPr="003F78D3">
        <w:rPr>
          <w:rFonts w:eastAsia="Times New Roman" w:cs="Arial"/>
        </w:rPr>
        <w:t> </w:t>
      </w:r>
    </w:p>
    <w:p w14:paraId="777C0A9F" w14:textId="77777777" w:rsidR="00E47709" w:rsidRPr="003F78D3" w:rsidRDefault="00E47709" w:rsidP="00E47709">
      <w:pPr>
        <w:spacing w:after="0" w:line="240" w:lineRule="auto"/>
        <w:jc w:val="both"/>
        <w:rPr>
          <w:rFonts w:eastAsia="Times New Roman" w:cs="Arial"/>
          <w:lang w:val="es-ES"/>
        </w:rPr>
      </w:pPr>
      <w:r w:rsidRPr="003F78D3">
        <w:rPr>
          <w:rFonts w:eastAsia="Times New Roman" w:cs="Arial"/>
          <w:lang w:val="es-ES"/>
        </w:rPr>
        <w:t xml:space="preserve">Una persona también puede presentar una queja directamente con el: Departamento de transporte de Texas, Attn: TxDOT-PTN, 125 E. 11 Street, Austin, TX 78701-2483, </w:t>
      </w:r>
      <w:r w:rsidRPr="003F78D3">
        <w:rPr>
          <w:rFonts w:eastAsia="Times New Roman" w:cs="Arial"/>
          <w:i/>
          <w:iCs/>
          <w:lang w:val="es-ES"/>
        </w:rPr>
        <w:t>o</w:t>
      </w:r>
      <w:r w:rsidRPr="003F78D3">
        <w:rPr>
          <w:rFonts w:eastAsia="Times New Roman" w:cs="Arial"/>
          <w:lang w:val="es-ES"/>
        </w:rPr>
        <w:t xml:space="preserve"> administración de tránsito Federal, oficina de derechos civiles, atención: Coordinador del programa Título VI, edificio Oriente, piso 5 º-TCR, 1200 New Jersey Ave., SE Washington, DC, 20590.</w:t>
      </w:r>
    </w:p>
    <w:p w14:paraId="777C0AA0" w14:textId="77777777" w:rsidR="00E47709" w:rsidRPr="003F78D3" w:rsidRDefault="00E47709" w:rsidP="00E47709">
      <w:pPr>
        <w:spacing w:after="0" w:line="240" w:lineRule="auto"/>
        <w:jc w:val="both"/>
        <w:rPr>
          <w:rFonts w:eastAsia="Times New Roman" w:cs="Arial"/>
        </w:rPr>
      </w:pPr>
      <w:r w:rsidRPr="003F78D3">
        <w:rPr>
          <w:rFonts w:eastAsia="Times New Roman" w:cs="Arial"/>
        </w:rPr>
        <w:t> </w:t>
      </w:r>
    </w:p>
    <w:p w14:paraId="777C0AA1" w14:textId="77777777" w:rsidR="00E47709" w:rsidRPr="003F78D3" w:rsidRDefault="00E47709" w:rsidP="00E47709">
      <w:pPr>
        <w:spacing w:after="0" w:line="240" w:lineRule="auto"/>
        <w:jc w:val="both"/>
        <w:rPr>
          <w:rFonts w:eastAsia="Times New Roman" w:cs="Arial"/>
        </w:rPr>
      </w:pPr>
      <w:r w:rsidRPr="003F78D3">
        <w:rPr>
          <w:rFonts w:eastAsia="Times New Roman" w:cs="Arial"/>
          <w:lang w:val="es-ES"/>
        </w:rPr>
        <w:t>Si necesita información en otro idioma, contacte con 806-374-1400</w:t>
      </w:r>
      <w:r w:rsidRPr="003F78D3">
        <w:rPr>
          <w:rFonts w:eastAsia="Times New Roman" w:cs="Arial"/>
        </w:rPr>
        <w:t>.</w:t>
      </w:r>
    </w:p>
    <w:p w14:paraId="777C0AA2" w14:textId="77777777" w:rsidR="00F64CA8" w:rsidRDefault="00F64CA8" w:rsidP="00E47709">
      <w:pPr>
        <w:spacing w:after="240"/>
        <w:jc w:val="both"/>
      </w:pPr>
    </w:p>
    <w:sectPr w:rsidR="00F64CA8" w:rsidSect="00E216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D712B"/>
    <w:multiLevelType w:val="multilevel"/>
    <w:tmpl w:val="04090027"/>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 w15:restartNumberingAfterBreak="0">
    <w:nsid w:val="26BD5162"/>
    <w:multiLevelType w:val="hybridMultilevel"/>
    <w:tmpl w:val="BF72F0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D61B49"/>
    <w:multiLevelType w:val="multilevel"/>
    <w:tmpl w:val="16E6D4C6"/>
    <w:styleLink w:val="MultiLevelListDefault"/>
    <w:lvl w:ilvl="0">
      <w:start w:val="1"/>
      <w:numFmt w:val="upperRoman"/>
      <w:suff w:val="space"/>
      <w:lvlText w:val="%1."/>
      <w:lvlJc w:val="left"/>
      <w:pPr>
        <w:ind w:left="504" w:hanging="504"/>
      </w:pPr>
      <w:rPr>
        <w:rFonts w:ascii="Arial" w:hAnsi="Arial" w:hint="default"/>
        <w:sz w:val="24"/>
      </w:rPr>
    </w:lvl>
    <w:lvl w:ilvl="1">
      <w:start w:val="1"/>
      <w:numFmt w:val="upperLetter"/>
      <w:suff w:val="space"/>
      <w:lvlText w:val="%2."/>
      <w:lvlJc w:val="left"/>
      <w:pPr>
        <w:ind w:left="1008" w:hanging="504"/>
      </w:pPr>
      <w:rPr>
        <w:rFonts w:hint="default"/>
      </w:rPr>
    </w:lvl>
    <w:lvl w:ilvl="2">
      <w:start w:val="1"/>
      <w:numFmt w:val="decimal"/>
      <w:suff w:val="space"/>
      <w:lvlText w:val="%3."/>
      <w:lvlJc w:val="left"/>
      <w:pPr>
        <w:ind w:left="1512" w:hanging="504"/>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 w15:restartNumberingAfterBreak="0">
    <w:nsid w:val="3C392996"/>
    <w:multiLevelType w:val="hybridMultilevel"/>
    <w:tmpl w:val="53E84BF0"/>
    <w:lvl w:ilvl="0" w:tplc="1EC24F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9B2499"/>
    <w:multiLevelType w:val="hybridMultilevel"/>
    <w:tmpl w:val="7BB8DE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9169AC"/>
    <w:multiLevelType w:val="hybridMultilevel"/>
    <w:tmpl w:val="7E945980"/>
    <w:lvl w:ilvl="0" w:tplc="C9486BD2">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176CA6"/>
    <w:multiLevelType w:val="multilevel"/>
    <w:tmpl w:val="16E6D4C6"/>
    <w:numStyleLink w:val="MultiLevelListDefault"/>
  </w:abstractNum>
  <w:abstractNum w:abstractNumId="7" w15:restartNumberingAfterBreak="0">
    <w:nsid w:val="68D321F4"/>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7"/>
  </w:num>
  <w:num w:numId="3">
    <w:abstractNumId w:val="2"/>
  </w:num>
  <w:num w:numId="4">
    <w:abstractNumId w:val="6"/>
  </w:num>
  <w:num w:numId="5">
    <w:abstractNumId w:val="5"/>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3B23"/>
    <w:rsid w:val="00030FAB"/>
    <w:rsid w:val="001B778D"/>
    <w:rsid w:val="0020782C"/>
    <w:rsid w:val="00415CDE"/>
    <w:rsid w:val="0050249C"/>
    <w:rsid w:val="00660592"/>
    <w:rsid w:val="00837958"/>
    <w:rsid w:val="008D4CB0"/>
    <w:rsid w:val="009F4209"/>
    <w:rsid w:val="00A94631"/>
    <w:rsid w:val="00B043CE"/>
    <w:rsid w:val="00CD3B23"/>
    <w:rsid w:val="00E216FD"/>
    <w:rsid w:val="00E47709"/>
    <w:rsid w:val="00F64CA8"/>
    <w:rsid w:val="00F85FDF"/>
    <w:rsid w:val="00FD0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C0A0A"/>
  <w15:docId w15:val="{DFB51CDE-3BB0-4CA9-B6EB-20C13C209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B23"/>
    <w:rPr>
      <w:rFonts w:asciiTheme="minorHAnsi" w:eastAsiaTheme="minorEastAsia" w:hAnsiTheme="minorHAnsi"/>
      <w:sz w:val="22"/>
    </w:rPr>
  </w:style>
  <w:style w:type="paragraph" w:styleId="Heading1">
    <w:name w:val="heading 1"/>
    <w:basedOn w:val="Normal"/>
    <w:next w:val="Normal"/>
    <w:link w:val="Heading1Char"/>
    <w:qFormat/>
    <w:rsid w:val="00B043CE"/>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043CE"/>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043CE"/>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043CE"/>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043CE"/>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043C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043C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043C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043C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43C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043C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043C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043C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043C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043C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043C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043C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043CE"/>
    <w:rPr>
      <w:rFonts w:asciiTheme="majorHAnsi" w:eastAsiaTheme="majorEastAsia" w:hAnsiTheme="majorHAnsi" w:cstheme="majorBidi"/>
      <w:i/>
      <w:iCs/>
      <w:color w:val="404040" w:themeColor="text1" w:themeTint="BF"/>
      <w:sz w:val="20"/>
      <w:szCs w:val="20"/>
    </w:rPr>
  </w:style>
  <w:style w:type="numbering" w:customStyle="1" w:styleId="MultiLevelListDefault">
    <w:name w:val="Multi Level List (Default)"/>
    <w:uiPriority w:val="99"/>
    <w:rsid w:val="00837958"/>
    <w:pPr>
      <w:numPr>
        <w:numId w:val="3"/>
      </w:numPr>
    </w:pPr>
  </w:style>
  <w:style w:type="table" w:styleId="TableGrid">
    <w:name w:val="Table Grid"/>
    <w:basedOn w:val="TableNormal"/>
    <w:uiPriority w:val="59"/>
    <w:rsid w:val="0050249C"/>
    <w:pPr>
      <w:spacing w:after="0" w:line="240" w:lineRule="auto"/>
    </w:pPr>
    <w:rPr>
      <w:rFonts w:asciiTheme="minorHAnsi" w:eastAsiaTheme="minorEastAsia"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249C"/>
    <w:pPr>
      <w:ind w:left="720"/>
      <w:contextualSpacing/>
    </w:pPr>
  </w:style>
  <w:style w:type="paragraph" w:styleId="EndnoteText">
    <w:name w:val="endnote text"/>
    <w:basedOn w:val="Normal"/>
    <w:link w:val="EndnoteTextChar"/>
    <w:uiPriority w:val="99"/>
    <w:unhideWhenUsed/>
    <w:rsid w:val="0050249C"/>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rsid w:val="0050249C"/>
    <w:rPr>
      <w:rFonts w:ascii="Times New Roman" w:eastAsia="Times New Roman" w:hAnsi="Times New Roman" w:cs="Times New Roman"/>
      <w:sz w:val="20"/>
      <w:szCs w:val="20"/>
    </w:rPr>
  </w:style>
  <w:style w:type="character" w:styleId="Hyperlink">
    <w:name w:val="Hyperlink"/>
    <w:basedOn w:val="DefaultParagraphFont"/>
    <w:uiPriority w:val="99"/>
    <w:unhideWhenUsed/>
    <w:rsid w:val="0050249C"/>
    <w:rPr>
      <w:color w:val="0000FF" w:themeColor="hyperlink"/>
      <w:u w:val="single"/>
    </w:rPr>
  </w:style>
  <w:style w:type="paragraph" w:styleId="BalloonText">
    <w:name w:val="Balloon Text"/>
    <w:basedOn w:val="Normal"/>
    <w:link w:val="BalloonTextChar"/>
    <w:uiPriority w:val="99"/>
    <w:semiHidden/>
    <w:unhideWhenUsed/>
    <w:rsid w:val="005024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49C"/>
    <w:rPr>
      <w:rFonts w:ascii="Tahoma" w:eastAsiaTheme="minorEastAsia" w:hAnsi="Tahoma" w:cs="Tahoma"/>
      <w:sz w:val="16"/>
      <w:szCs w:val="16"/>
    </w:rPr>
  </w:style>
  <w:style w:type="paragraph" w:styleId="NormalWeb">
    <w:name w:val="Normal (Web)"/>
    <w:basedOn w:val="Normal"/>
    <w:rsid w:val="00660592"/>
    <w:pPr>
      <w:spacing w:before="300" w:after="100" w:afterAutospacing="1" w:line="240" w:lineRule="auto"/>
    </w:pPr>
    <w:rPr>
      <w:rFonts w:ascii="Arial" w:eastAsia="Times New Roman" w:hAnsi="Arial" w:cs="Arial"/>
      <w:color w:val="464646"/>
      <w:sz w:val="20"/>
      <w:szCs w:val="20"/>
    </w:rPr>
  </w:style>
  <w:style w:type="character" w:styleId="Strong">
    <w:name w:val="Strong"/>
    <w:qFormat/>
    <w:rsid w:val="00660592"/>
    <w:rPr>
      <w:b/>
      <w:bCs/>
    </w:rPr>
  </w:style>
  <w:style w:type="character" w:styleId="UnresolvedMention">
    <w:name w:val="Unresolved Mention"/>
    <w:basedOn w:val="DefaultParagraphFont"/>
    <w:uiPriority w:val="99"/>
    <w:semiHidden/>
    <w:unhideWhenUsed/>
    <w:rsid w:val="009F42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lc.org/Transportation%2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pilc.org/Transportation" TargetMode="External"/><Relationship Id="rId4" Type="http://schemas.openxmlformats.org/officeDocument/2006/relationships/numbering" Target="numbering.xml"/><Relationship Id="rId9" Type="http://schemas.openxmlformats.org/officeDocument/2006/relationships/hyperlink" Target="http://www.pilc.org/Transportation%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0610EC2E785F409EF06676BDB91E97" ma:contentTypeVersion="11" ma:contentTypeDescription="Create a new document." ma:contentTypeScope="" ma:versionID="b9df394e831911e8f9f0d60eb9a3545b">
  <xsd:schema xmlns:xsd="http://www.w3.org/2001/XMLSchema" xmlns:xs="http://www.w3.org/2001/XMLSchema" xmlns:p="http://schemas.microsoft.com/office/2006/metadata/properties" xmlns:ns2="cf79c291-d0aa-4478-a99d-9e675184b1d7" xmlns:ns3="0f142d60-68df-429a-ad80-f1f9b4de72e3" targetNamespace="http://schemas.microsoft.com/office/2006/metadata/properties" ma:root="true" ma:fieldsID="1bca914004f66d10e0d660923fb22075" ns2:_="" ns3:_="">
    <xsd:import namespace="cf79c291-d0aa-4478-a99d-9e675184b1d7"/>
    <xsd:import namespace="0f142d60-68df-429a-ad80-f1f9b4de72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9c291-d0aa-4478-a99d-9e675184b1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142d60-68df-429a-ad80-f1f9b4de72e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BC20FE-ADC9-4530-B09B-86B6CD5BD6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ED01C4-69C0-4638-94F1-D2F38D108E40}">
  <ds:schemaRefs>
    <ds:schemaRef ds:uri="http://schemas.microsoft.com/sharepoint/v3/contenttype/forms"/>
  </ds:schemaRefs>
</ds:datastoreItem>
</file>

<file path=customXml/itemProps3.xml><?xml version="1.0" encoding="utf-8"?>
<ds:datastoreItem xmlns:ds="http://schemas.openxmlformats.org/officeDocument/2006/customXml" ds:itemID="{6128E168-9546-4BA3-8898-8E5C4396C5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9c291-d0aa-4478-a99d-9e675184b1d7"/>
    <ds:schemaRef ds:uri="0f142d60-68df-429a-ad80-f1f9b4de72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885</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TxDOT</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TxDOT</dc:creator>
  <cp:lastModifiedBy>Joe Rogers</cp:lastModifiedBy>
  <cp:revision>7</cp:revision>
  <dcterms:created xsi:type="dcterms:W3CDTF">2017-07-24T15:54:00Z</dcterms:created>
  <dcterms:modified xsi:type="dcterms:W3CDTF">2020-07-21T18:44:00Z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0x0101008C0610EC2E785F409EF06676BDB91E97</vt:lpwstr>
  </property>
</Properties>
</file>